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5563">
      <w:pPr>
        <w:spacing w:line="360" w:lineRule="auto"/>
        <w:ind w:firstLine="420"/>
        <w:rPr>
          <w:b/>
          <w:sz w:val="24"/>
          <w:szCs w:val="24"/>
        </w:rPr>
      </w:pPr>
      <w:bookmarkStart w:id="7" w:name="_GoBack"/>
      <w:bookmarkEnd w:id="7"/>
      <w:r>
        <w:rPr>
          <w:rFonts w:hint="eastAsia"/>
          <w:b/>
          <w:sz w:val="24"/>
          <w:szCs w:val="24"/>
        </w:rPr>
        <w:t>附件5-1：</w:t>
      </w:r>
    </w:p>
    <w:p w14:paraId="61985E31">
      <w:pPr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36"/>
          <w:szCs w:val="36"/>
        </w:rPr>
        <w:t>生物技术专业人才培养方案</w:t>
      </w:r>
    </w:p>
    <w:p w14:paraId="34CE3892">
      <w:pPr>
        <w:spacing w:line="420" w:lineRule="exact"/>
        <w:rPr>
          <w:rFonts w:ascii="宋体"/>
          <w:bCs/>
          <w:sz w:val="24"/>
          <w:szCs w:val="24"/>
        </w:rPr>
      </w:pPr>
    </w:p>
    <w:p w14:paraId="09408481">
      <w:pPr>
        <w:spacing w:line="440" w:lineRule="exact"/>
        <w:rPr>
          <w:rFonts w:hint="eastAsia" w:ascii="宋体"/>
          <w:bCs/>
          <w:color w:val="000000"/>
          <w:szCs w:val="21"/>
        </w:rPr>
      </w:pPr>
      <w:bookmarkStart w:id="0" w:name="OLE_LINK3"/>
      <w:r>
        <w:rPr>
          <w:rFonts w:hint="eastAsia" w:ascii="宋体" w:hAnsi="宋体"/>
          <w:b/>
          <w:color w:val="000000"/>
          <w:szCs w:val="21"/>
        </w:rPr>
        <w:t>专业代码：</w:t>
      </w:r>
      <w:r>
        <w:rPr>
          <w:rFonts w:ascii="宋体" w:hAnsi="宋体"/>
          <w:bCs/>
          <w:color w:val="000000"/>
          <w:szCs w:val="21"/>
        </w:rPr>
        <w:t>071002</w:t>
      </w:r>
    </w:p>
    <w:p w14:paraId="46ACFE88">
      <w:pPr>
        <w:spacing w:line="440" w:lineRule="exact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学科门类：</w:t>
      </w:r>
      <w:r>
        <w:rPr>
          <w:rFonts w:hint="eastAsia" w:ascii="宋体" w:hAnsi="宋体"/>
          <w:bCs/>
          <w:color w:val="000000"/>
          <w:szCs w:val="21"/>
        </w:rPr>
        <w:t>理学</w:t>
      </w:r>
    </w:p>
    <w:p w14:paraId="520870D6">
      <w:pPr>
        <w:spacing w:line="440" w:lineRule="exact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主干学科：</w:t>
      </w:r>
      <w:r>
        <w:rPr>
          <w:rFonts w:hint="eastAsia" w:ascii="宋体" w:hAnsi="宋体"/>
          <w:bCs/>
          <w:color w:val="000000"/>
          <w:szCs w:val="21"/>
        </w:rPr>
        <w:t>生物学、农学</w:t>
      </w:r>
    </w:p>
    <w:bookmarkEnd w:id="0"/>
    <w:p w14:paraId="08694BE2">
      <w:pPr>
        <w:spacing w:line="440" w:lineRule="exact"/>
        <w:rPr>
          <w:rFonts w:ascii="宋体"/>
          <w:bCs/>
          <w:szCs w:val="21"/>
        </w:rPr>
      </w:pPr>
    </w:p>
    <w:p w14:paraId="2D997617">
      <w:pPr>
        <w:adjustRightInd w:val="0"/>
        <w:snapToGrid w:val="0"/>
        <w:spacing w:line="360" w:lineRule="auto"/>
        <w:ind w:firstLine="562" w:firstLineChars="200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 xml:space="preserve">一、培养目标 </w:t>
      </w:r>
    </w:p>
    <w:p w14:paraId="09B3CF4F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本专业旨在培养适应国家和云南省经济社会发展需求，德、智、体、美、劳全面发展，具有社会责任感和良好职业道德，掌握扎实的生物学基础理论，系统掌握现代生物技术的基本知识、基本理论和基本技能，具备创新精神、实践能力和终身学习能力，能够在科研机构、高等院校、生物技术产业及相关领域从事科学研究、技术开发、生产管理、教学培训等工作的高素质复合型人才。</w:t>
      </w:r>
    </w:p>
    <w:p w14:paraId="47359904">
      <w:pPr>
        <w:adjustRightInd w:val="0"/>
        <w:snapToGrid w:val="0"/>
        <w:spacing w:line="360" w:lineRule="auto"/>
        <w:ind w:firstLine="420" w:firstLineChars="200"/>
        <w:rPr>
          <w:rFonts w:hint="eastAsia"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根据生物技术专业培养目标的人才定位，对生物技术专业毕业生5年左右的职业发展预期如下：</w:t>
      </w:r>
    </w:p>
    <w:p w14:paraId="58B8829D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1.</w:t>
      </w:r>
      <w:r>
        <w:rPr>
          <w:rFonts w:hint="eastAsia"/>
        </w:rPr>
        <w:t>在生物技术相关领域中，</w:t>
      </w:r>
      <w:r>
        <w:rPr>
          <w:rFonts w:hint="eastAsia" w:ascii="宋体"/>
          <w:color w:val="000000"/>
          <w:szCs w:val="21"/>
        </w:rPr>
        <w:t>具备社会责任感和良好职业道德，能够在工作中践行社会主义核心价值观，遵守职业规范，积极参与社会公益活动，为社会发展和进步贡献力量。</w:t>
      </w:r>
    </w:p>
    <w:p w14:paraId="0EA96005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t>2.</w:t>
      </w:r>
      <w:r>
        <w:rPr>
          <w:rFonts w:hint="eastAsia" w:ascii="宋体"/>
          <w:color w:val="000000"/>
          <w:szCs w:val="21"/>
        </w:rPr>
        <w:t>具备扎实的数理化基础和人文社科素养，拥有国际视野和科学思维能力，能够在生物技术相关企事业单位中独立开展科研、产业开发和管理等工作，解决实际问题。</w:t>
      </w:r>
    </w:p>
    <w:p w14:paraId="162174E3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t>3.</w:t>
      </w:r>
      <w:r>
        <w:rPr>
          <w:rFonts w:hint="eastAsia" w:ascii="宋体"/>
          <w:color w:val="000000"/>
          <w:szCs w:val="21"/>
        </w:rPr>
        <w:t>掌握生物技术行业及相关领域的特点，了解生物技术的理论前沿、应用前景和最新发展动态，以及生物技术产业发展状况。</w:t>
      </w:r>
    </w:p>
    <w:p w14:paraId="6EE2491F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t>4.</w:t>
      </w:r>
      <w:r>
        <w:rPr>
          <w:rFonts w:hint="eastAsia" w:ascii="宋体"/>
          <w:color w:val="000000"/>
          <w:szCs w:val="21"/>
        </w:rPr>
        <w:t>具备问题意识和沟通能力，紧跟本专业及相关学科的国内外发展动态，进行自主学习，不断提升，形成反思和创新能力，实现专业发展。</w:t>
      </w:r>
    </w:p>
    <w:p w14:paraId="7A8E1435">
      <w:pPr>
        <w:rPr>
          <w:rFonts w:ascii="仿宋" w:hAnsi="仿宋" w:eastAsia="仿宋"/>
          <w:color w:val="FF0000"/>
          <w:sz w:val="24"/>
          <w:szCs w:val="24"/>
        </w:rPr>
      </w:pPr>
    </w:p>
    <w:p w14:paraId="7C772F32">
      <w:pPr>
        <w:adjustRightInd w:val="0"/>
        <w:snapToGrid w:val="0"/>
        <w:spacing w:line="360" w:lineRule="auto"/>
        <w:ind w:firstLine="562" w:firstLineChars="200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二、毕业要求</w:t>
      </w:r>
    </w:p>
    <w:p w14:paraId="0BD120C3">
      <w:pPr>
        <w:pStyle w:val="13"/>
        <w:adjustRightInd w:val="0"/>
        <w:snapToGrid w:val="0"/>
        <w:spacing w:line="560" w:lineRule="exact"/>
        <w:ind w:firstLine="422"/>
        <w:rPr>
          <w:rFonts w:hint="eastAsia"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1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思想品德与社会责任</w:t>
      </w:r>
      <w:r>
        <w:rPr>
          <w:rFonts w:hint="eastAsia" w:ascii="宋体"/>
          <w:color w:val="000000"/>
          <w:szCs w:val="21"/>
        </w:rPr>
        <w:t>：热爱祖国，遵纪守法，践行社会主义核心价值观，具备良好的思想道德、社会公德和职业道德，积极参与社会公益活动，具有高度的社会责任感。</w:t>
      </w:r>
    </w:p>
    <w:p w14:paraId="4F559280">
      <w:pPr>
        <w:pStyle w:val="13"/>
        <w:adjustRightInd w:val="0"/>
        <w:snapToGrid w:val="0"/>
        <w:spacing w:line="560" w:lineRule="exact"/>
        <w:ind w:firstLine="422"/>
        <w:rPr>
          <w:rFonts w:hint="eastAsia"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2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政策法规与行业认知</w:t>
      </w:r>
      <w:r>
        <w:rPr>
          <w:rFonts w:hint="eastAsia" w:ascii="宋体"/>
          <w:color w:val="000000"/>
          <w:szCs w:val="21"/>
        </w:rPr>
        <w:t>：了解国家生物技术产业政策、知识产权等相关法规，熟悉生物技术行业特点，掌握从事生物技术工作所需的相关学科基本知识，具备在生物技术相关企事业单位中独立开展科研、产业开发和管理等工作的能力。</w:t>
      </w:r>
    </w:p>
    <w:p w14:paraId="4C4B03F6">
      <w:pPr>
        <w:pStyle w:val="13"/>
        <w:adjustRightInd w:val="0"/>
        <w:snapToGrid w:val="0"/>
        <w:spacing w:line="560" w:lineRule="exact"/>
        <w:ind w:firstLine="422"/>
        <w:rPr>
          <w:rFonts w:hint="eastAsia"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3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专业知识与技能</w:t>
      </w:r>
      <w:r>
        <w:rPr>
          <w:rFonts w:hint="eastAsia" w:ascii="宋体"/>
          <w:color w:val="000000"/>
          <w:szCs w:val="21"/>
        </w:rPr>
        <w:t>：系统掌握基础生物学、微生物学、生物化学、分子生物学、细胞工程、基因工程、发酵工程等生物技术的基本理论、知识和实验技能，熟悉生物技术产品开发的原理和方法，具备在科研机构、高等院校、生物技术产业及相关领域从事科学研究、技术开发、生产管理、教学培训等工作的能力。</w:t>
      </w:r>
    </w:p>
    <w:p w14:paraId="64F0578A">
      <w:pPr>
        <w:pStyle w:val="13"/>
        <w:adjustRightInd w:val="0"/>
        <w:snapToGrid w:val="0"/>
        <w:spacing w:line="560" w:lineRule="exact"/>
        <w:ind w:firstLine="422"/>
        <w:rPr>
          <w:rFonts w:hint="eastAsia"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4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前沿动态与创新能力</w:t>
      </w:r>
      <w:r>
        <w:rPr>
          <w:rFonts w:hint="eastAsia" w:ascii="宋体"/>
          <w:color w:val="000000"/>
          <w:szCs w:val="21"/>
        </w:rPr>
        <w:t>：了解生物技术的理论前沿、应用前景和产业发展动态，具备独立获取知识、提出问题、分析问题和解决问题的能力，具有创新精神和实践能力，能够在生物技术相关领域开展技术创新和项目管理，推动行业技术进步。</w:t>
      </w:r>
    </w:p>
    <w:p w14:paraId="2EE505F1">
      <w:pPr>
        <w:pStyle w:val="13"/>
        <w:adjustRightInd w:val="0"/>
        <w:snapToGrid w:val="0"/>
        <w:spacing w:line="560" w:lineRule="exact"/>
        <w:ind w:firstLine="422"/>
        <w:rPr>
          <w:rFonts w:hint="eastAsia"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5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跨学科知识与适应能力</w:t>
      </w:r>
      <w:r>
        <w:rPr>
          <w:rFonts w:hint="eastAsia" w:ascii="宋体"/>
          <w:color w:val="000000"/>
          <w:szCs w:val="21"/>
        </w:rPr>
        <w:t>：了解与生物技术专业相关的交叉学科知识，具备适应相邻专业工作的基本能力和素质，能够在多学科背景下的团队中承担个体、团队成员以及负责人的角色。</w:t>
      </w:r>
    </w:p>
    <w:p w14:paraId="296C9EEC">
      <w:pPr>
        <w:pStyle w:val="13"/>
        <w:adjustRightInd w:val="0"/>
        <w:snapToGrid w:val="0"/>
        <w:spacing w:line="560" w:lineRule="exact"/>
        <w:ind w:firstLine="422"/>
        <w:rPr>
          <w:rFonts w:hint="eastAsia"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6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综合素养与国际视野</w:t>
      </w:r>
      <w:r>
        <w:rPr>
          <w:rFonts w:hint="eastAsia" w:ascii="宋体"/>
          <w:color w:val="000000"/>
          <w:szCs w:val="21"/>
        </w:rPr>
        <w:t>：具备人文社会科学、自然科学以及文化艺术等方面的基础知识和修养，熟练掌握一门外国语，具备国际视野和跨文化交流能力，能够在跨文化背景下进行沟通和交流。</w:t>
      </w:r>
    </w:p>
    <w:p w14:paraId="00693A6C">
      <w:pPr>
        <w:pStyle w:val="13"/>
        <w:adjustRightInd w:val="0"/>
        <w:snapToGrid w:val="0"/>
        <w:spacing w:line="560" w:lineRule="exact"/>
        <w:ind w:firstLine="422"/>
        <w:rPr>
          <w:rFonts w:ascii="宋体"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7</w:t>
      </w:r>
      <w:r>
        <w:rPr>
          <w:rFonts w:ascii="宋体"/>
          <w:b/>
          <w:bCs/>
          <w:color w:val="000000"/>
          <w:szCs w:val="21"/>
        </w:rPr>
        <w:t>.</w:t>
      </w:r>
      <w:r>
        <w:rPr>
          <w:rFonts w:hint="eastAsia" w:ascii="宋体"/>
          <w:b/>
          <w:bCs/>
          <w:color w:val="000000"/>
          <w:szCs w:val="21"/>
        </w:rPr>
        <w:t>信息获取与科研能力</w:t>
      </w:r>
      <w:r>
        <w:rPr>
          <w:rFonts w:hint="eastAsia" w:ascii="宋体"/>
          <w:color w:val="000000"/>
          <w:szCs w:val="21"/>
        </w:rPr>
        <w:t>：掌握资料查询、文献检索及运用现代信息技术获取相关信息的方法，具备实验设计、实施、数据分析、论文撰写和学术交流的能力，能够在生物技术相关领域中担任核心岗位，独立或主导开展科研项目或技术开发工作。</w:t>
      </w:r>
    </w:p>
    <w:p w14:paraId="2AD6F0A1">
      <w:pPr>
        <w:pStyle w:val="13"/>
        <w:adjustRightInd w:val="0"/>
        <w:snapToGrid w:val="0"/>
        <w:spacing w:line="560" w:lineRule="exact"/>
        <w:ind w:firstLine="422"/>
        <w:rPr>
          <w:rFonts w:ascii="宋体"/>
          <w:color w:val="000000"/>
          <w:szCs w:val="21"/>
        </w:rPr>
      </w:pPr>
      <w:r>
        <w:rPr>
          <w:rFonts w:ascii="宋体"/>
          <w:b/>
          <w:bCs/>
          <w:color w:val="000000"/>
          <w:szCs w:val="21"/>
        </w:rPr>
        <w:t>8.</w:t>
      </w:r>
      <w:r>
        <w:rPr>
          <w:rFonts w:hint="eastAsia" w:ascii="宋体"/>
          <w:b/>
          <w:bCs/>
          <w:color w:val="000000"/>
          <w:szCs w:val="21"/>
        </w:rPr>
        <w:t>身心健康与职业素养</w:t>
      </w:r>
      <w:r>
        <w:rPr>
          <w:rFonts w:hint="eastAsia" w:ascii="宋体"/>
          <w:color w:val="000000"/>
          <w:szCs w:val="21"/>
        </w:rPr>
        <w:t>：具有健康的体魄，良好的心理素质和健全的人格，具备良好的职业素养和团队合作精神，能够在工作中践行职业规范，积极参与社会公益活动，为社会发展和进步贡献力量。</w:t>
      </w:r>
    </w:p>
    <w:p w14:paraId="4A291850">
      <w:pPr>
        <w:pStyle w:val="13"/>
        <w:adjustRightInd w:val="0"/>
        <w:snapToGrid w:val="0"/>
        <w:spacing w:line="560" w:lineRule="exact"/>
        <w:ind w:firstLine="0" w:firstLineChars="0"/>
        <w:rPr>
          <w:rFonts w:ascii="宋体" w:hAnsi="宋体"/>
          <w:bCs/>
          <w:color w:val="000000"/>
          <w:szCs w:val="21"/>
        </w:rPr>
      </w:pPr>
    </w:p>
    <w:p w14:paraId="19A321F5">
      <w:pPr>
        <w:pStyle w:val="13"/>
        <w:adjustRightInd w:val="0"/>
        <w:snapToGrid w:val="0"/>
        <w:spacing w:line="560" w:lineRule="exact"/>
        <w:ind w:firstLine="0" w:firstLineChars="0"/>
        <w:rPr>
          <w:rFonts w:ascii="宋体" w:hAnsi="宋体"/>
          <w:bCs/>
          <w:color w:val="000000"/>
          <w:szCs w:val="21"/>
        </w:rPr>
      </w:pPr>
    </w:p>
    <w:p w14:paraId="11E1DCFB">
      <w:pPr>
        <w:pStyle w:val="13"/>
        <w:adjustRightInd w:val="0"/>
        <w:snapToGrid w:val="0"/>
        <w:spacing w:line="560" w:lineRule="exact"/>
        <w:ind w:firstLine="0" w:firstLineChars="0"/>
        <w:rPr>
          <w:rFonts w:hint="eastAsia" w:ascii="宋体" w:hAnsi="宋体"/>
          <w:bCs/>
          <w:color w:val="000000"/>
          <w:szCs w:val="21"/>
        </w:rPr>
      </w:pPr>
    </w:p>
    <w:p w14:paraId="2B6E2FE1">
      <w:pPr>
        <w:pStyle w:val="13"/>
        <w:adjustRightInd w:val="0"/>
        <w:snapToGrid w:val="0"/>
        <w:spacing w:line="560" w:lineRule="exact"/>
        <w:ind w:firstLine="0" w:firstLineChars="0"/>
        <w:rPr>
          <w:rFonts w:ascii="宋体" w:hAnsi="宋体"/>
          <w:bCs/>
          <w:color w:val="000000"/>
          <w:szCs w:val="21"/>
        </w:rPr>
      </w:pPr>
    </w:p>
    <w:p w14:paraId="48A36A9C">
      <w:pPr>
        <w:pStyle w:val="13"/>
        <w:adjustRightInd w:val="0"/>
        <w:snapToGrid w:val="0"/>
        <w:spacing w:line="560" w:lineRule="exact"/>
        <w:ind w:firstLine="0" w:firstLineChars="0"/>
        <w:rPr>
          <w:rFonts w:hint="eastAsia" w:ascii="宋体" w:hAnsi="宋体"/>
          <w:bCs/>
          <w:color w:val="000000"/>
          <w:szCs w:val="21"/>
        </w:rPr>
      </w:pPr>
    </w:p>
    <w:p w14:paraId="152E5FDC">
      <w:pPr>
        <w:adjustRightInd w:val="0"/>
        <w:snapToGrid w:val="0"/>
        <w:spacing w:line="360" w:lineRule="auto"/>
        <w:ind w:firstLine="562" w:firstLineChars="200"/>
        <w:outlineLvl w:val="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三、毕业要求支撑培养目标矩阵图</w:t>
      </w:r>
    </w:p>
    <w:p w14:paraId="55A488BD">
      <w:pPr>
        <w:adjustRightInd w:val="0"/>
        <w:snapToGrid w:val="0"/>
        <w:spacing w:before="156" w:beforeLines="50" w:after="156" w:afterLines="50" w:line="360" w:lineRule="auto"/>
        <w:jc w:val="center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毕业要求支撑培养目标矩阵图</w:t>
      </w:r>
    </w:p>
    <w:tbl>
      <w:tblPr>
        <w:tblStyle w:val="6"/>
        <w:tblW w:w="10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944"/>
        <w:gridCol w:w="1919"/>
        <w:gridCol w:w="1800"/>
        <w:gridCol w:w="1916"/>
      </w:tblGrid>
      <w:tr w14:paraId="69D4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vMerge w:val="restart"/>
            <w:tcBorders>
              <w:tl2br w:val="single" w:color="000000" w:sz="8" w:space="0"/>
            </w:tcBorders>
            <w:shd w:val="clear" w:color="auto" w:fill="FFFFFF"/>
            <w:noWrap w:val="0"/>
            <w:vAlign w:val="top"/>
          </w:tcPr>
          <w:p w14:paraId="10D36943">
            <w:pPr>
              <w:snapToGrid w:val="0"/>
              <w:ind w:firstLine="400" w:firstLineChars="200"/>
              <w:rPr>
                <w:kern w:val="0"/>
                <w:sz w:val="20"/>
              </w:rPr>
            </w:pPr>
          </w:p>
          <w:p w14:paraId="28E92207">
            <w:pPr>
              <w:snapToGrid w:val="0"/>
              <w:ind w:firstLine="803" w:firstLineChars="400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培养目标</w:t>
            </w:r>
          </w:p>
          <w:p w14:paraId="3FD2C97D">
            <w:pPr>
              <w:rPr>
                <w:kern w:val="0"/>
                <w:sz w:val="20"/>
              </w:rPr>
            </w:pPr>
          </w:p>
          <w:p w14:paraId="050F45AE">
            <w:pPr>
              <w:rPr>
                <w:kern w:val="0"/>
                <w:sz w:val="20"/>
              </w:rPr>
            </w:pPr>
          </w:p>
          <w:p w14:paraId="026CECEE">
            <w:pPr>
              <w:pStyle w:val="2"/>
              <w:spacing w:before="0" w:after="0"/>
              <w:rPr>
                <w:rFonts w:ascii="Times New Roman" w:hAnsi="Times New Roman" w:eastAsia="宋体"/>
              </w:rPr>
            </w:pPr>
          </w:p>
          <w:p w14:paraId="677CEBF7">
            <w:pPr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毕业要求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1CB047C1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培养目标1</w:t>
            </w: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0C2E5435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培养目标2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52CF3C7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培养目标3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34B6F92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培养目标4</w:t>
            </w:r>
          </w:p>
        </w:tc>
      </w:tr>
      <w:tr w14:paraId="5908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vMerge w:val="continue"/>
            <w:tcBorders>
              <w:tl2br w:val="single" w:color="000000" w:sz="8" w:space="0"/>
            </w:tcBorders>
            <w:shd w:val="clear" w:color="auto" w:fill="FFFFFF"/>
            <w:noWrap w:val="0"/>
            <w:vAlign w:val="top"/>
          </w:tcPr>
          <w:p w14:paraId="654455C7">
            <w:pPr>
              <w:rPr>
                <w:kern w:val="0"/>
                <w:sz w:val="20"/>
              </w:rPr>
            </w:pP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5645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在生物技术相关领域中，具备社会责任感和良好职业道德，能够在工作中践行社会主义核心价值观，遵守职业规范，积极参与社会公益活动，为社会发展和进步贡献力量。</w:t>
            </w: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367AB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具备扎实的数理化基础和人文社科素养，拥有国际视野和科学思维能力，能够在生物技术相关企事业单位中独立开展科研、产业开发和管理等工作，解决实际问题。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0BF27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掌握生物技术行业及相关领域的特点，了解生物技术的理论前沿、应用前景和最新发展动态，以及生物技术产业发展状况。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4C927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具备问题意识和沟通能力，紧跟本专业及相关学科的国内外发展动态，进行自主学习，不断提升，形成反思和创新能力，实现专业发展。</w:t>
            </w:r>
          </w:p>
        </w:tc>
      </w:tr>
      <w:tr w14:paraId="3A76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47EB77EA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1.思想品德与社会责任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7932872B">
            <w:pPr>
              <w:widowControl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68D00C6E">
            <w:pPr>
              <w:widowControl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30819E8C">
            <w:pPr>
              <w:widowControl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304C670F">
            <w:pPr>
              <w:widowControl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</w:tr>
      <w:tr w14:paraId="60AB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7BFB4CFB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2.政策法规与行业认知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55627FA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29CC0E89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243B43A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444927B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</w:tr>
      <w:tr w14:paraId="4AEF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204BD10C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3.专业知识与技能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7D8EDC4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3682E48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48A07F9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340CFC4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</w:tr>
      <w:tr w14:paraId="79F3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42FE25A2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4.前沿动态与创新能力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6D63F3C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37F1722C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2F9F09CF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74F7598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</w:tr>
      <w:tr w14:paraId="10E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23348B61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5.跨学科知识与适应能力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5B90048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6E7E18A5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2A1EB72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04F6CBB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</w:tr>
      <w:tr w14:paraId="68E1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4E06057C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6.综合素养与国际视野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5489E02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0B6C394B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2551D65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549DD75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</w:tr>
      <w:tr w14:paraId="2456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468E7304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7.信息获取与科研能力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4F67999A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6A51686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5A922B6E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1CFE6A37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</w:tr>
      <w:tr w14:paraId="558D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527" w:type="dxa"/>
            <w:shd w:val="clear" w:color="auto" w:fill="FFFFFF"/>
            <w:noWrap w:val="0"/>
            <w:vAlign w:val="center"/>
          </w:tcPr>
          <w:p w14:paraId="04823A14">
            <w:pPr>
              <w:widowControl/>
              <w:adjustRightInd w:val="0"/>
              <w:snapToGrid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8.身心健康与职业素养</w:t>
            </w:r>
          </w:p>
        </w:tc>
        <w:tc>
          <w:tcPr>
            <w:tcW w:w="1944" w:type="dxa"/>
            <w:shd w:val="clear" w:color="auto" w:fill="FFFFFF"/>
            <w:noWrap w:val="0"/>
            <w:vAlign w:val="center"/>
          </w:tcPr>
          <w:p w14:paraId="7E58554D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9" w:type="dxa"/>
            <w:shd w:val="clear" w:color="auto" w:fill="FFFFFF"/>
            <w:noWrap w:val="0"/>
            <w:vAlign w:val="center"/>
          </w:tcPr>
          <w:p w14:paraId="3641EAD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243667F6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  <w:tc>
          <w:tcPr>
            <w:tcW w:w="1916" w:type="dxa"/>
            <w:shd w:val="clear" w:color="auto" w:fill="FFFFFF"/>
            <w:noWrap w:val="0"/>
            <w:vAlign w:val="center"/>
          </w:tcPr>
          <w:p w14:paraId="20098640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√</w:t>
            </w:r>
          </w:p>
        </w:tc>
      </w:tr>
    </w:tbl>
    <w:p w14:paraId="7D8B4F80">
      <w:pPr>
        <w:adjustRightInd w:val="0"/>
        <w:snapToGrid w:val="0"/>
        <w:spacing w:before="50" w:after="50" w:line="360" w:lineRule="auto"/>
        <w:ind w:firstLine="420" w:firstLineChars="200"/>
        <w:rPr>
          <w:rFonts w:hint="eastAsia" w:ascii="宋体"/>
          <w:color w:val="000000"/>
          <w:szCs w:val="21"/>
        </w:rPr>
      </w:pPr>
    </w:p>
    <w:p w14:paraId="0927FD8C">
      <w:pPr>
        <w:adjustRightInd w:val="0"/>
        <w:snapToGrid w:val="0"/>
        <w:spacing w:line="360" w:lineRule="auto"/>
        <w:ind w:firstLine="562" w:firstLineChars="200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四、课程设置结构体系</w:t>
      </w:r>
    </w:p>
    <w:p w14:paraId="061962DB">
      <w:pPr>
        <w:adjustRightInd w:val="0"/>
        <w:snapToGrid w:val="0"/>
        <w:spacing w:before="156" w:beforeLines="50" w:after="156" w:afterLines="50" w:line="360" w:lineRule="auto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专业课程结构分为课堂教学和综合实践两部分，其中课堂教学包括通识教育、大类基础教育和专业教育三个类别。综合实践包括军事技能训练、专业见习（教育见习）、专业实习（教育实习）、专业研习（教育研习）、劳动教育（实践）、创新创业实践、课外素质拓展、第二课堂（含德育）、专业技能训练与测试、毕业综合训练等课程模块（具体结构见附表一）。</w:t>
      </w:r>
    </w:p>
    <w:p w14:paraId="1842BE77">
      <w:pPr>
        <w:adjustRightInd w:val="0"/>
        <w:snapToGrid w:val="0"/>
        <w:spacing w:line="360" w:lineRule="auto"/>
        <w:ind w:firstLine="562" w:firstLineChars="200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五、综合实践</w:t>
      </w:r>
    </w:p>
    <w:p w14:paraId="0A0B1D7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1.军事技能训练</w:t>
      </w:r>
    </w:p>
    <w:p w14:paraId="71582A9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Arial"/>
          <w:shd w:val="clear" w:color="auto" w:fill="FFFFFF"/>
        </w:rPr>
        <w:t>军事技能训练</w:t>
      </w:r>
      <w:r>
        <w:rPr>
          <w:rFonts w:hint="eastAsia" w:ascii="宋体" w:hAnsi="宋体"/>
          <w:szCs w:val="21"/>
        </w:rPr>
        <w:t>3 周，2 学分，安排在第一学年进行，由学生处（武装部）负责实施。</w:t>
      </w:r>
    </w:p>
    <w:p w14:paraId="6C51042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2.专业见习</w:t>
      </w:r>
    </w:p>
    <w:p w14:paraId="647425CA"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生物技术专业开展专业见习不仅是理论学习的延伸，更是职业发展的基础。通过专业见习，生物技术专业的大学生不仅能够掌握具体的实验操作和科研技能，还能提升综合素质，为今后的学习和职业发展打下坚实基础。这一过程在培养创新能力、树立职业理想和增强社会服务意识方面发挥着不可替代的作用。</w:t>
      </w:r>
    </w:p>
    <w:p w14:paraId="174CF49C">
      <w:pPr>
        <w:spacing w:line="360" w:lineRule="auto"/>
        <w:ind w:firstLine="42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动植物学野外见习安排在第二学期，时间2周</w:t>
      </w:r>
      <w:r>
        <w:rPr>
          <w:rFonts w:hint="eastAsia" w:ascii="宋体" w:hAnsi="宋体"/>
          <w:szCs w:val="21"/>
        </w:rPr>
        <w:t>，专业</w:t>
      </w:r>
      <w:r>
        <w:rPr>
          <w:rFonts w:ascii="宋体" w:hAnsi="宋体"/>
          <w:szCs w:val="21"/>
        </w:rPr>
        <w:t>见习</w:t>
      </w:r>
      <w:r>
        <w:rPr>
          <w:rFonts w:hint="eastAsia" w:ascii="宋体" w:hAnsi="宋体"/>
          <w:szCs w:val="21"/>
        </w:rPr>
        <w:t>（到农业生物技术和制药生物技术相关企业或事业单位）</w:t>
      </w:r>
      <w:r>
        <w:rPr>
          <w:rFonts w:ascii="宋体" w:hAnsi="宋体"/>
          <w:szCs w:val="21"/>
        </w:rPr>
        <w:t>4周，安排在第四、六学期各2周，共计2学分</w:t>
      </w:r>
      <w:r>
        <w:rPr>
          <w:rFonts w:hint="eastAsia" w:ascii="宋体" w:hAnsi="宋体"/>
          <w:szCs w:val="21"/>
        </w:rPr>
        <w:t>。</w:t>
      </w:r>
    </w:p>
    <w:p w14:paraId="1756C9E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3.专业实习</w:t>
      </w:r>
    </w:p>
    <w:p w14:paraId="724B5BA8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生物技术专业学生主要通过校内实验和企业实习等方式开展实习。这些实践强化学生动手能力。巩固理论知识，提升实验技能，增强对行业和职业的认知，明确发展方向，锻炼团队合作与创新能力，同时树立社会责任感，为未来职业发展奠定基础并增强就业竞争力。</w:t>
      </w:r>
    </w:p>
    <w:p w14:paraId="73E68FA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专业实习研习18周，5学分，安排在第七学期进行。</w:t>
      </w:r>
    </w:p>
    <w:p w14:paraId="5254AE6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4.专业研习</w:t>
      </w:r>
    </w:p>
    <w:p w14:paraId="51D0C86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生物技术专业学生通常通过校内实验、企业实习、科研助理工作、校企合作项目和田野调查等方式开展专业研习。这些实践形式注重将理论与实践结合，还可以通过校企联合科研项目，提供跨学科和跨领域的实践机会。其主要目的为：巩固理论知识，提升实验技能；加深对行业需求和职业发展的认知，明确职业规划；锻炼团队合作、沟通协调等综合能力；增强创新意识和社会责任感。通过研习，学生能够更好适应未来职业需求，增强就业竞争力，并为推动生物技术在医药、农业、环保等领域的应用贡献力量。</w:t>
      </w:r>
    </w:p>
    <w:p w14:paraId="3CCAC4E5">
      <w:pPr>
        <w:adjustRightInd w:val="0"/>
        <w:snapToGrid w:val="0"/>
        <w:spacing w:line="360" w:lineRule="auto"/>
        <w:ind w:left="420" w:left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专业研习3周，1学分，安排在第七至第八学期进行。</w:t>
      </w:r>
    </w:p>
    <w:p w14:paraId="5E7C973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5.劳动教育（实践）</w:t>
      </w:r>
    </w:p>
    <w:p w14:paraId="063BA01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劳动教育（实践）5周，24学时，共1.5学分。主要依据生物技术专业特点开展，并结合“大学生志愿服务”、“青年红色筑梦之旅”、“三下乡”、“劳模大讲堂”“大国工匠进校园”“劳动文化周”等实践活动开展。鼓励学生参专业服务和创新创业活动，可通过制定劳动公约、每日劳动常规、学期劳动任务单，采取与劳动教育有关的兴趣小组、社团等组织形式，结合植树节、学雷锋纪念日、农民丰收节、志愿者日等多种形式开展劳动实践活动。</w:t>
      </w:r>
    </w:p>
    <w:p w14:paraId="72B8A36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6.创新与创业实践</w:t>
      </w:r>
    </w:p>
    <w:p w14:paraId="55F1480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创新与创业实践要求学生在校期间须参加学科竞赛与创业实践、科研创新实践、科研论文（文艺作品）创作等各类创新与创业实践活动，并至少取得2学分。</w:t>
      </w:r>
    </w:p>
    <w:p w14:paraId="2291251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7.课外素质拓展</w:t>
      </w:r>
    </w:p>
    <w:p w14:paraId="7C5D740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课外素质拓展包括音乐技能、体育技能、美术技能、职业礼仪、语言表达与演讲艺术、“三笔字”与书法艺术等，学生参加测试合格，可进行学分认定。要求学生任意完成两项目，进而取得2个必修学分。</w:t>
      </w:r>
    </w:p>
    <w:p w14:paraId="55A9427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8.第二课堂（含德育）</w:t>
      </w:r>
    </w:p>
    <w:p w14:paraId="56B7892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德育部分主要依托曲靖师范学院第二课堂开展。第二课堂由学生结合兴趣爱好和成长实际，在“到梦空间”APP上自主选择参与各类第二课堂课程，通过系统记录的参与类，及获奖类情况进行课程积分。学生在校期间获得思想成长类积分120分或综合积分180分以上，取得1个必修学分。</w:t>
      </w:r>
    </w:p>
    <w:p w14:paraId="3B24E05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9.专业技能训练与测试</w:t>
      </w:r>
    </w:p>
    <w:p w14:paraId="175C981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/>
          <w:szCs w:val="21"/>
        </w:rPr>
        <w:t>生物技术专业技能测试由学院根据自身特点，安排测试项目和组织测试，学生经测试合格取得2学分。</w:t>
      </w:r>
    </w:p>
    <w:p w14:paraId="075A53E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10.毕业综合训练</w:t>
      </w:r>
    </w:p>
    <w:p w14:paraId="27CD4F5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毕业综合训练通过撰写学期（或学年）小论文和毕业论文（设计），使学生初步了解学术论文（设计）的选题、文献检索与阅读、开题报告、撰写论文和论文答辩的全过程以及规范化要求。毕业综合训练12周，6学分，安排在第七至八学期进行，由各学院负责实施。</w:t>
      </w:r>
    </w:p>
    <w:p w14:paraId="32B5D5C4">
      <w:pPr>
        <w:adjustRightInd w:val="0"/>
        <w:snapToGrid w:val="0"/>
        <w:spacing w:line="360" w:lineRule="auto"/>
        <w:ind w:firstLine="562" w:firstLineChars="200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六、学制、学时与学分</w:t>
      </w:r>
      <w:bookmarkStart w:id="1" w:name="_GoBack"/>
      <w:bookmarkEnd w:id="1"/>
    </w:p>
    <w:p w14:paraId="3C585C2A">
      <w:pPr>
        <w:adjustRightInd w:val="0"/>
        <w:snapToGrid w:val="0"/>
        <w:spacing w:before="50" w:after="50"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．学制：</w:t>
      </w:r>
      <w:r>
        <w:rPr>
          <w:rFonts w:hint="eastAsia" w:ascii="宋体" w:hAnsi="宋体" w:cs="宋体"/>
          <w:kern w:val="0"/>
          <w:szCs w:val="21"/>
        </w:rPr>
        <w:t>标准学制为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年，实行弹性学制，弹性区间为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Symbol" w:cs="宋体"/>
          <w:kern w:val="0"/>
          <w:szCs w:val="20"/>
        </w:rPr>
        <w:t>-</w:t>
      </w:r>
      <w:r>
        <w:rPr>
          <w:rFonts w:hint="eastAsia" w:ascii="宋体" w:hAnsi="宋体" w:cs="宋体"/>
          <w:kern w:val="0"/>
          <w:szCs w:val="21"/>
        </w:rPr>
        <w:t>8年。</w:t>
      </w:r>
    </w:p>
    <w:p w14:paraId="64851CC7">
      <w:pPr>
        <w:adjustRightInd w:val="0"/>
        <w:snapToGrid w:val="0"/>
        <w:spacing w:before="50" w:after="50"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．学时与学分：</w:t>
      </w:r>
      <w:r>
        <w:rPr>
          <w:rFonts w:hint="eastAsia" w:ascii="宋体" w:hAnsi="宋体" w:cs="宋体"/>
          <w:kern w:val="0"/>
          <w:szCs w:val="21"/>
        </w:rPr>
        <w:t>课堂教学</w:t>
      </w:r>
      <w:r>
        <w:rPr>
          <w:rFonts w:ascii="宋体" w:hAnsi="宋体" w:cs="宋体"/>
          <w:kern w:val="0"/>
          <w:szCs w:val="21"/>
        </w:rPr>
        <w:t>270</w:t>
      </w:r>
      <w:r>
        <w:rPr>
          <w:rFonts w:hint="eastAsia" w:ascii="宋体" w:hAnsi="宋体" w:cs="宋体"/>
          <w:kern w:val="0"/>
          <w:szCs w:val="21"/>
        </w:rPr>
        <w:t>4学时，</w:t>
      </w:r>
      <w:r>
        <w:rPr>
          <w:rFonts w:ascii="宋体" w:hAnsi="宋体" w:cs="宋体"/>
          <w:kern w:val="0"/>
          <w:szCs w:val="21"/>
        </w:rPr>
        <w:t>132.5</w:t>
      </w:r>
      <w:r>
        <w:rPr>
          <w:rFonts w:hint="eastAsia" w:ascii="宋体" w:hAnsi="宋体" w:cs="宋体"/>
          <w:kern w:val="0"/>
          <w:szCs w:val="21"/>
        </w:rPr>
        <w:t>学分，</w:t>
      </w:r>
      <w:r>
        <w:rPr>
          <w:rFonts w:hint="eastAsia" w:ascii="宋体" w:hAnsi="宋体" w:cs="宋体"/>
          <w:color w:val="000000"/>
          <w:kern w:val="0"/>
          <w:szCs w:val="21"/>
        </w:rPr>
        <w:t>综合实践</w:t>
      </w:r>
      <w:r>
        <w:rPr>
          <w:rFonts w:hint="eastAsia" w:ascii="宋体" w:hAnsi="宋体" w:cs="宋体"/>
          <w:kern w:val="0"/>
          <w:szCs w:val="21"/>
        </w:rPr>
        <w:t>27.5</w:t>
      </w:r>
      <w:r>
        <w:rPr>
          <w:rFonts w:hint="eastAsia" w:ascii="宋体" w:hAnsi="宋体" w:cs="宋体"/>
          <w:color w:val="000000"/>
          <w:kern w:val="0"/>
          <w:szCs w:val="21"/>
        </w:rPr>
        <w:t>学分，合计</w:t>
      </w:r>
      <w:r>
        <w:rPr>
          <w:rFonts w:ascii="宋体" w:hAnsi="宋体" w:cs="宋体"/>
          <w:color w:val="000000"/>
          <w:kern w:val="0"/>
          <w:szCs w:val="21"/>
        </w:rPr>
        <w:t>16</w:t>
      </w:r>
      <w:r>
        <w:rPr>
          <w:rFonts w:hint="eastAsia" w:ascii="宋体" w:hAnsi="宋体" w:cs="宋体"/>
          <w:color w:val="000000"/>
          <w:kern w:val="0"/>
          <w:szCs w:val="21"/>
        </w:rPr>
        <w:t>0学分。</w:t>
      </w:r>
    </w:p>
    <w:p w14:paraId="265C70B0">
      <w:pPr>
        <w:adjustRightInd w:val="0"/>
        <w:snapToGrid w:val="0"/>
        <w:spacing w:before="156" w:beforeLines="50" w:after="156" w:afterLines="50" w:line="360" w:lineRule="auto"/>
        <w:ind w:firstLine="562" w:firstLineChars="200"/>
        <w:outlineLvl w:val="0"/>
        <w:rPr>
          <w:rFonts w:ascii="宋体"/>
          <w:b/>
          <w:szCs w:val="21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七、毕业条件、学位授予</w:t>
      </w:r>
    </w:p>
    <w:p w14:paraId="5F672D37">
      <w:pPr>
        <w:tabs>
          <w:tab w:val="left" w:pos="9135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．毕业条件：学生在规定年限内，修完并取得本专业培养计划规定的总学分方可毕业。</w:t>
      </w:r>
    </w:p>
    <w:p w14:paraId="00068560">
      <w:pPr>
        <w:adjustRightInd w:val="0"/>
        <w:snapToGrid w:val="0"/>
        <w:spacing w:before="50" w:after="50" w:line="360" w:lineRule="auto"/>
        <w:ind w:firstLine="420" w:firstLineChars="200"/>
        <w:rPr>
          <w:rFonts w:ascii="宋体" w:hAnsi="宋体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Cs w:val="24"/>
        </w:rPr>
        <w:t>2</w:t>
      </w:r>
      <w:r>
        <w:rPr>
          <w:rFonts w:hint="eastAsia" w:ascii="宋体" w:hAnsi="宋体"/>
          <w:szCs w:val="24"/>
        </w:rPr>
        <w:t>．学位授予：学生在取得毕业资格的前提下，课程平均学分绩点达1.0及其以上，可授予理学学士学位。凡课程平均学分绩点在3.5（含3.5）以上的毕业生可授予“曲靖师范学院荣誉学业证书”。</w:t>
      </w:r>
    </w:p>
    <w:p w14:paraId="7D9AC3D4">
      <w:pPr>
        <w:adjustRightInd w:val="0"/>
        <w:snapToGrid w:val="0"/>
        <w:spacing w:before="156" w:beforeLines="50" w:after="156" w:afterLines="50" w:line="360" w:lineRule="auto"/>
        <w:ind w:firstLine="562" w:firstLineChars="200"/>
        <w:outlineLvl w:val="0"/>
        <w:rPr>
          <w:rFonts w:ascii="黑体" w:hAnsi="黑体" w:eastAsia="黑体" w:cs="黑体"/>
          <w:b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八、课程设置结构体系表</w:t>
      </w:r>
    </w:p>
    <w:tbl>
      <w:tblPr>
        <w:tblStyle w:val="6"/>
        <w:tblW w:w="94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915"/>
        <w:gridCol w:w="1440"/>
        <w:gridCol w:w="1665"/>
        <w:gridCol w:w="750"/>
        <w:gridCol w:w="630"/>
        <w:gridCol w:w="675"/>
        <w:gridCol w:w="705"/>
        <w:gridCol w:w="825"/>
        <w:gridCol w:w="690"/>
        <w:gridCol w:w="810"/>
      </w:tblGrid>
      <w:tr w14:paraId="16F72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7288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课程类别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B464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课程平台与性质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9FF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课程模块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62A1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总学分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1BFB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分类学分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E33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学分比重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1A63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学时总量</w:t>
            </w:r>
          </w:p>
        </w:tc>
      </w:tr>
      <w:tr w14:paraId="5CC7B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1C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710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128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3FA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54A6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理论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5ADE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实践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8186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理论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9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实践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2521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理论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591C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实践</w:t>
            </w:r>
          </w:p>
        </w:tc>
      </w:tr>
      <w:tr w14:paraId="62EC6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F87E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bookmarkStart w:id="2" w:name="OLE_LINK4" w:colFirst="7" w:colLast="74"/>
            <w:bookmarkStart w:id="3" w:name="OLE_LINK2" w:colFirst="7" w:colLast="74"/>
            <w:bookmarkStart w:id="4" w:name="_Hlk198906549"/>
            <w:r>
              <w:rPr>
                <w:color w:val="000000"/>
                <w:kern w:val="0"/>
                <w:sz w:val="18"/>
                <w:szCs w:val="18"/>
                <w:lang w:bidi="ar"/>
              </w:rPr>
              <w:t>课堂教学</w:t>
            </w:r>
          </w:p>
          <w:p w14:paraId="7FE8D58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D0F3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1355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通识教育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0D24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通识必修课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9AC7A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通识基础课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EF71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50.5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BAEAE">
            <w:pPr>
              <w:widowControl/>
              <w:jc w:val="center"/>
              <w:textAlignment w:val="center"/>
              <w:rPr>
                <w:color w:val="0C0C0C"/>
                <w:sz w:val="18"/>
                <w:szCs w:val="18"/>
              </w:rPr>
            </w:pPr>
            <w:r>
              <w:rPr>
                <w:color w:val="0C0C0C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08864">
            <w:pPr>
              <w:widowControl/>
              <w:jc w:val="center"/>
              <w:textAlignment w:val="center"/>
              <w:rPr>
                <w:color w:val="0C0C0C"/>
                <w:sz w:val="18"/>
                <w:szCs w:val="18"/>
              </w:rPr>
            </w:pPr>
            <w:r>
              <w:rPr>
                <w:color w:val="0C0C0C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526A5">
            <w:pPr>
              <w:widowControl/>
              <w:jc w:val="center"/>
              <w:textAlignment w:val="center"/>
              <w:rPr>
                <w:color w:val="0C0C0C"/>
                <w:sz w:val="18"/>
                <w:szCs w:val="18"/>
              </w:rPr>
            </w:pPr>
            <w:r>
              <w:rPr>
                <w:color w:val="0C0C0C"/>
                <w:kern w:val="0"/>
                <w:sz w:val="18"/>
                <w:szCs w:val="18"/>
                <w:lang w:bidi="ar"/>
              </w:rPr>
              <w:t>16.88%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B4600">
            <w:pPr>
              <w:widowControl/>
              <w:jc w:val="center"/>
              <w:textAlignment w:val="center"/>
              <w:rPr>
                <w:color w:val="0C0C0C"/>
                <w:sz w:val="18"/>
                <w:szCs w:val="18"/>
              </w:rPr>
            </w:pPr>
            <w:r>
              <w:rPr>
                <w:color w:val="0C0C0C"/>
                <w:kern w:val="0"/>
                <w:sz w:val="18"/>
                <w:szCs w:val="18"/>
                <w:lang w:bidi="ar"/>
              </w:rPr>
              <w:t>6.25%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E2594">
            <w:pPr>
              <w:widowControl/>
              <w:jc w:val="center"/>
              <w:textAlignment w:val="center"/>
              <w:rPr>
                <w:color w:val="0C0C0C"/>
                <w:sz w:val="18"/>
                <w:szCs w:val="18"/>
              </w:rPr>
            </w:pPr>
            <w:r>
              <w:rPr>
                <w:color w:val="0C0C0C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1B6AF">
            <w:pPr>
              <w:widowControl/>
              <w:jc w:val="center"/>
              <w:textAlignment w:val="center"/>
              <w:rPr>
                <w:color w:val="0C0C0C"/>
                <w:sz w:val="18"/>
                <w:szCs w:val="18"/>
              </w:rPr>
            </w:pPr>
            <w:r>
              <w:rPr>
                <w:color w:val="0C0C0C"/>
                <w:kern w:val="0"/>
                <w:sz w:val="18"/>
                <w:szCs w:val="18"/>
                <w:lang w:bidi="ar"/>
              </w:rPr>
              <w:t>358</w:t>
            </w:r>
          </w:p>
        </w:tc>
      </w:tr>
      <w:tr w14:paraId="5C41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E2B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290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91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200C3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军事理论课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C52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C37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561A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0B47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1.25%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6C00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BF65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C7CB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35BD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7D0C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B870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61C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D1F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3A2F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心理健康教育课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C8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7B715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827C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9684F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1.25%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DD93A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10DCB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D4265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6B8DA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E8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CA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96C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54FB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劳动教育（理论）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B94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E571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372BF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8A868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FD358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C0F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20F1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36A42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DC79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25F7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AA5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167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8C95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国家安全教育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85B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7CB5D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1DA41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A715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0.63%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378FA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9700A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DB42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7C7B2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134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C39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15F7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通识选修课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344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通识选修课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218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6BB2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9121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FDB9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1933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546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8479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bookmarkEnd w:id="2"/>
      <w:bookmarkEnd w:id="3"/>
      <w:bookmarkEnd w:id="4"/>
      <w:tr w14:paraId="7181D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391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4104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基础教育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7D72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大类基础必修课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C0D7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学科基础课程（可按大类开设）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A2EB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5A7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5D20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5F8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11.25%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CD3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666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3368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</w:tr>
      <w:tr w14:paraId="66E43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AA6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3E5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FEAA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大类基础选修课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D731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学科基础课（可按大类开设,三选一）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D8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6E0C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3FE3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E9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4.38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07A3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77B8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2573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</w:tr>
      <w:tr w14:paraId="64979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A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B758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专业教育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6F8A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专业必修课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392A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专业主干课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CD6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29CA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D016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1A0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  <w:r>
              <w:rPr>
                <w:rFonts w:hint="eastAsia"/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30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6.88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56E1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D8B572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352</w:t>
            </w:r>
          </w:p>
        </w:tc>
      </w:tr>
      <w:tr w14:paraId="18362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0CC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590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235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0F76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专业方向课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BD8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7D78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CEE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BCF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5.63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89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1.88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94BE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0D5A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</w:tr>
      <w:tr w14:paraId="5A4BD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C1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99B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1EB1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专业选修课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F435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专业任选课·专业特色课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637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D1E5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537B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FD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1.88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DB4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0.63%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47B2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BEA1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</w:tr>
      <w:tr w14:paraId="7B42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CE1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F90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0B83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3384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104.5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C270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4E2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5.31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E1E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17.5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FCC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04</w:t>
            </w:r>
          </w:p>
        </w:tc>
      </w:tr>
      <w:tr w14:paraId="31B74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综合实践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49A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军事技能训练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8F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FF2B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5409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95EB5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4413418101</w:t>
            </w:r>
          </w:p>
        </w:tc>
      </w:tr>
      <w:tr w14:paraId="4F3D0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8D8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D898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专业见习（教育见习）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03B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2DF80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F5305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223A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4420018101</w:t>
            </w:r>
          </w:p>
        </w:tc>
      </w:tr>
      <w:tr w14:paraId="3B66E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E9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631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专业实习（教育实习）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58E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7F2D8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18周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538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26938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4440018101</w:t>
            </w:r>
          </w:p>
        </w:tc>
      </w:tr>
      <w:tr w14:paraId="3474D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5D5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20AF9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专业研习（教育研习）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EA0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B0BBD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BE0A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A3EE9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4440118102</w:t>
            </w:r>
          </w:p>
        </w:tc>
      </w:tr>
      <w:tr w14:paraId="6CF60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A6D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682B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劳动教育（实践）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49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0CDB9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3989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1.5学分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01F10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4410018103</w:t>
            </w:r>
          </w:p>
        </w:tc>
      </w:tr>
      <w:tr w14:paraId="544B0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A59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0992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创新与创业实践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A5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2D55F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FE5D0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7753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4420018102</w:t>
            </w:r>
          </w:p>
        </w:tc>
      </w:tr>
      <w:tr w14:paraId="535AE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884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71FB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课外素质拓展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9AD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E121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EC14A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E55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4410018104</w:t>
            </w:r>
          </w:p>
        </w:tc>
      </w:tr>
      <w:tr w14:paraId="675DB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A6D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588C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第二课堂（含德育）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EED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09275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00AF3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D7FB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4410018105</w:t>
            </w:r>
          </w:p>
        </w:tc>
      </w:tr>
      <w:tr w14:paraId="0195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059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4ED9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专业技能训练与测试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85B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772F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3BE5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FCDB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4420018103</w:t>
            </w:r>
          </w:p>
        </w:tc>
      </w:tr>
      <w:tr w14:paraId="44826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E3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BE16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毕业综合训练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7A6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FDD1B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12周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0C00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6学分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E12E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4440018102</w:t>
            </w:r>
          </w:p>
        </w:tc>
      </w:tr>
      <w:tr w14:paraId="6E1CC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182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39BE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小    计</w:t>
            </w:r>
          </w:p>
        </w:tc>
        <w:tc>
          <w:tcPr>
            <w:tcW w:w="50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2E6F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4"/>
                <w:rFonts w:ascii="Times New Roman" w:hAnsi="Times New Roman" w:cs="Times New Roman"/>
                <w:sz w:val="18"/>
                <w:szCs w:val="18"/>
                <w:lang w:bidi="ar"/>
              </w:rPr>
              <w:t>27</w:t>
            </w:r>
            <w:r>
              <w:rPr>
                <w:rStyle w:val="14"/>
                <w:rFonts w:ascii="Times New Roman" w:hAnsi="Times New Roman" w:cs="Times New Roman"/>
                <w:sz w:val="18"/>
                <w:szCs w:val="18"/>
              </w:rPr>
              <w:t>.5</w:t>
            </w:r>
            <w:r>
              <w:rPr>
                <w:rStyle w:val="15"/>
                <w:rFonts w:hint="default" w:ascii="Times New Roman" w:eastAsia="宋体" w:cs="Times New Roman"/>
                <w:sz w:val="18"/>
                <w:szCs w:val="18"/>
                <w:lang w:bidi="ar"/>
              </w:rPr>
              <w:t>学分，占总学分</w:t>
            </w:r>
            <w:r>
              <w:rPr>
                <w:rStyle w:val="14"/>
                <w:rFonts w:ascii="Times New Roman" w:hAnsi="Times New Roman" w:cs="Times New Roman"/>
                <w:sz w:val="18"/>
                <w:szCs w:val="18"/>
                <w:lang w:bidi="ar"/>
              </w:rPr>
              <w:t>17.2%</w:t>
            </w:r>
          </w:p>
        </w:tc>
      </w:tr>
      <w:tr w14:paraId="1E87D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9323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合 计 学 分</w:t>
            </w:r>
          </w:p>
        </w:tc>
        <w:tc>
          <w:tcPr>
            <w:tcW w:w="6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6394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4"/>
                <w:rFonts w:ascii="Times New Roman" w:hAnsi="Times New Roman" w:cs="Times New Roman"/>
                <w:sz w:val="18"/>
                <w:szCs w:val="18"/>
                <w:lang w:bidi="ar"/>
              </w:rPr>
              <w:t>160</w:t>
            </w:r>
            <w:r>
              <w:rPr>
                <w:rStyle w:val="15"/>
                <w:rFonts w:hint="default" w:ascii="Times New Roman" w:eastAsia="宋体" w:cs="Times New Roman"/>
                <w:sz w:val="18"/>
                <w:szCs w:val="18"/>
                <w:lang w:bidi="ar"/>
              </w:rPr>
              <w:t>（</w:t>
            </w:r>
            <w:bookmarkStart w:id="5" w:name="OLE_LINK1"/>
            <w:r>
              <w:rPr>
                <w:rStyle w:val="15"/>
                <w:rFonts w:hint="default" w:ascii="Times New Roman" w:eastAsia="宋体" w:cs="Times New Roman"/>
                <w:sz w:val="18"/>
                <w:szCs w:val="18"/>
                <w:lang w:bidi="ar"/>
              </w:rPr>
              <w:t>理论学分占比 65</w:t>
            </w:r>
            <w:r>
              <w:rPr>
                <w:rStyle w:val="15"/>
                <w:rFonts w:hint="default"/>
                <w:sz w:val="18"/>
                <w:szCs w:val="18"/>
                <w:lang w:bidi="ar"/>
              </w:rPr>
              <w:t>.31</w:t>
            </w:r>
            <w:r>
              <w:rPr>
                <w:rStyle w:val="15"/>
                <w:rFonts w:hint="default" w:ascii="Times New Roman" w:eastAsia="宋体" w:cs="Times New Roman"/>
                <w:sz w:val="18"/>
                <w:szCs w:val="18"/>
                <w:lang w:bidi="ar"/>
              </w:rPr>
              <w:t xml:space="preserve"> %，实践学分占比34.69 </w:t>
            </w:r>
            <w:r>
              <w:rPr>
                <w:rStyle w:val="14"/>
                <w:rFonts w:ascii="Times New Roman" w:hAnsi="Times New Roman" w:cs="Times New Roman"/>
                <w:sz w:val="18"/>
                <w:szCs w:val="18"/>
                <w:lang w:bidi="ar"/>
              </w:rPr>
              <w:t>%</w:t>
            </w:r>
            <w:bookmarkEnd w:id="5"/>
            <w:r>
              <w:rPr>
                <w:rStyle w:val="15"/>
                <w:rFonts w:hint="default" w:ascii="Times New Roman" w:eastAsia="宋体" w:cs="Times New Roman"/>
                <w:sz w:val="18"/>
                <w:szCs w:val="18"/>
                <w:lang w:bidi="ar"/>
              </w:rPr>
              <w:t>）</w:t>
            </w:r>
          </w:p>
        </w:tc>
      </w:tr>
    </w:tbl>
    <w:p w14:paraId="13CB2B17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D9D612D">
      <w:pPr>
        <w:adjustRightInd w:val="0"/>
        <w:snapToGrid w:val="0"/>
        <w:spacing w:before="156" w:beforeLines="50" w:after="156" w:afterLines="50" w:line="360" w:lineRule="auto"/>
        <w:ind w:firstLine="420" w:firstLineChars="200"/>
        <w:outlineLvl w:val="0"/>
        <w:rPr>
          <w:rFonts w:ascii="黑体" w:hAnsi="黑体" w:eastAsia="黑体" w:cs="黑体"/>
          <w:b/>
          <w:color w:val="FF0000"/>
          <w:sz w:val="28"/>
          <w:szCs w:val="28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548640</wp:posOffset>
                </wp:positionV>
                <wp:extent cx="694690" cy="424180"/>
                <wp:effectExtent l="2540" t="3810" r="7620" b="1016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455" cy="480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41.7pt;margin-top:43.2pt;height:33.4pt;width:54.7pt;z-index:251659264;mso-width-relative:page;mso-height-relative:page;" filled="f" stroked="t" coordsize="21600,21600" o:gfxdata="UEsDBAoAAAAAAIdO4kAAAAAAAAAAAAAAAAAEAAAAZHJzL1BLAwQUAAAACACHTuJAtV5WOtcAAAAJ&#10;AQAADwAAAGRycy9kb3ducmV2LnhtbE2PPU/DQAyGdyT+w8lILFV7aQJRFHLpAGRjoYBY3ZxJInK+&#10;NHf9gF+PmWCyLD96/bzV5uxGdaQ5DJ4NrFcJKOLW24E7A68vzbIAFSKyxdEzGfiiAJv68qLC0voT&#10;P9NxGzslIRxKNNDHOJVah7Ynh2HlJ2K5ffjZYZR17rSd8SThbtRpkuTa4cDyoceJ7ntqP7cHZyA0&#10;b7RvvhftInnPOk/p/uHpEY25vlond6AineMfDL/6og61OO38gW1Qo4Flkd0IaqDIZQqQ5tJtJ+Bt&#10;loKuK/2/Qf0DUEsDBBQAAAAIAIdO4kBKgM+M8wEAAOoDAAAOAAAAZHJzL2Uyb0RvYy54bWytU0uO&#10;EzEQ3SNxB8t70pkoiTKtdGYxYdggiAQcoOJ2py35J5cnnVyCCyCxgxVL9tyGmWNQdjdhPpss6IW7&#10;yn5+rvdcXl4djGZ7GVA5W/GL0ZgzaYWrld1V/NPHm1cLzjCCrUE7Kyt+lMivVi9fLDtfyolrna5l&#10;YERisex8xdsYfVkUKFppAEfOS0uLjQsGIqVhV9QBOmI3upiMx/Oic6H2wQmJSLPrfpEPjOEcQtc0&#10;Ssi1E7dG2tizBqkhkiRslUe+ytU2jRTxfdOgjExXnJTGPNIhFG/TWKyWUO4C+FaJoQQ4p4Qnmgwo&#10;S4eeqNYQgd0G9YzKKBEcuiaOhDNFLyQ7Qiouxk+8+dCCl1kLWY3+ZDr+P1rxbr8JTNXUCZxZMHTh&#10;d19+/v787f7XVxrvfnxnk2RS57Ek7LXdhCFDvwlJ8aEJJv1JCztkY48nY+UhMkGTi+l8OptxJmhp&#10;uhjPL2eJs/i32QeMb6QzLAUV18om3VDC/i3GHvoXkqa1ZV3FL2eTxAnUhA1dPoXGkxC0u7wXnVb1&#10;jdI67cCw217rwPaQGiF/QwmPYOmQNWDb4/JSgkHZSqhf25rFoyeLLL0MnkowsuZMS3pIKcrICEqf&#10;gyT12iZqmdt00Jl87p1N0dbVx2x4kTJqgWza0K6pxx7mFD98oq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V5WOtcAAAAJAQAADwAAAAAAAAABACAAAAAiAAAAZHJzL2Rvd25yZXYueG1sUEsBAhQA&#10;FAAAAAgAh07iQEqAz4zzAQAA6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sz w:val="28"/>
          <w:szCs w:val="28"/>
        </w:rPr>
        <w:t>九、教学时间计划总表</w:t>
      </w:r>
    </w:p>
    <w:tbl>
      <w:tblPr>
        <w:tblStyle w:val="6"/>
        <w:tblW w:w="99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805"/>
        <w:gridCol w:w="763"/>
        <w:gridCol w:w="763"/>
        <w:gridCol w:w="762"/>
        <w:gridCol w:w="761"/>
        <w:gridCol w:w="765"/>
        <w:gridCol w:w="763"/>
        <w:gridCol w:w="762"/>
        <w:gridCol w:w="1306"/>
      </w:tblGrid>
      <w:tr w14:paraId="7FF51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F832116">
            <w:pPr>
              <w:adjustRightInd w:val="0"/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1595120" cy="211455"/>
                      <wp:effectExtent l="635" t="4445" r="4445" b="12700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165" cy="233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4.5pt;margin-top:0.3pt;height:16.65pt;width:125.6pt;z-index:251660288;mso-width-relative:page;mso-height-relative:page;" filled="f" stroked="t" coordsize="21600,21600" o:gfxdata="UEsDBAoAAAAAAIdO4kAAAAAAAAAAAAAAAAAEAAAAZHJzL1BLAwQUAAAACACHTuJA14hcoNUAAAAG&#10;AQAADwAAAGRycy9kb3ducmV2LnhtbE2PzU7DMBCE70i8g7VIXKrWqYMqGrLpAciNCwXEdRsvSUS8&#10;TmP3B54ec4LjaEYz35SbsxvUkafQe0FYLjJQLI23vbQIry/1/BZUiCSWBi+M8MUBNtXlRUmF9Sd5&#10;5uM2tiqVSCgIoYtxLLQOTceOwsKPLMn78JOjmOTUajvRKZW7QZssW2lHvaSFjka+77j53B4cQqjf&#10;eF9/z5pZ9p63ns3+4emREK+vltkdqMjn+BeGX/yEDlVi2vmD2KAGhPk6XYkIK1DJNTfGgNoh5Pka&#10;dFXq//jVD1BLAwQUAAAACACHTuJA5vfP3/UBAADrAwAADgAAAGRycy9lMm9Eb2MueG1srVNLjhMx&#10;EN0jcQfLe9JJZjJAK51ZTBg2CEYCDlCx3WlL/snlSSeX4AJI7GDFkj23YTgGZXcThmGTBb1wV9nP&#10;z/Wey8vLvTVspyJq7xo+m0w5U054qd224e/fXT95xhkmcBKMd6rhB4X8cvX40bIPtZr7zhupIiMS&#10;h3UfGt6lFOqqQtEpCzjxQTlabH20kCiN20pG6Indmmo+nV5UvY8yRC8UIs2uh0U+MsZTCH3baqHW&#10;Xtxa5dLAGpWBRJKw0wH5qlTbtkqkN22LKjHTcFKaykiHULzJY7VaQr2NEDotxhLglBIeaLKgHR16&#10;pFpDAnYb9T9UVovo0bdpIrytBiHFEVIxmz7w5m0HQRUtZDWGo+n4/2jF691NZFo2fM6ZA0sXfvfx&#10;248Pn39+/0Tj3dcvbJZN6gPWhL1yN3HMMNzErHjfRpv/pIXti7GHo7Fqn5igydni6fnsYsGZoLX5&#10;2dn0fJFJqz+7Q8T0UnnLctBwo10WDjXsXmEaoL8hedo41jf8+WKeOYG6sKXbp9AGUoJuW/aiN1pe&#10;a2PyDozbzZWJbAe5E8o3lvAXLB+yBuwGXFnKMKg7BfKFkywdAnnk6GnwXIJVkjOj6CXlqCATaHMK&#10;ktQbl6lV6dNRZzZ6sDZHGy8PxfEqZ9QDxbSxX3OT3c8pvv9G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4hcoNUAAAAGAQAADwAAAAAAAAABACAAAAAiAAAAZHJzL2Rvd25yZXYueG1sUEsBAhQA&#10;FAAAAAgAh07iQOb3z9/1AQAA6wMAAA4AAAAAAAAAAQAgAAAAJ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仿宋_GB2312"/>
                <w:sz w:val="18"/>
                <w:szCs w:val="18"/>
              </w:rPr>
              <w:t xml:space="preserve">           学年</w:t>
            </w:r>
          </w:p>
          <w:p w14:paraId="188BBB3F">
            <w:pPr>
              <w:adjustRightInd w:val="0"/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               </w:t>
            </w:r>
          </w:p>
          <w:p w14:paraId="3FB3A59F">
            <w:pPr>
              <w:adjustRightInd w:val="0"/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项目       学期</w:t>
            </w:r>
            <w:r>
              <w:rPr>
                <w:rFonts w:hint="eastAsia"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周数</w:t>
            </w: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1B8D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A885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二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8FA5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655CD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四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7B314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合计</w:t>
            </w:r>
          </w:p>
        </w:tc>
      </w:tr>
      <w:tr w14:paraId="191CF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1F040E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1C38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3711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3F31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1D25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6E6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F07F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B1A9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7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A17D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8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AB7B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3FEC1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0F4F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授课周数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D192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591C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24B1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038A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61D9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A59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5C1F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283F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41D8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142</w:t>
            </w:r>
          </w:p>
        </w:tc>
      </w:tr>
      <w:tr w14:paraId="2A647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FAAC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军事技能训练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4729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98F0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4034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D394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0E80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0948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5EF9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7ECA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③</w:t>
            </w:r>
          </w:p>
        </w:tc>
      </w:tr>
      <w:tr w14:paraId="1D647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722F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专业见习</w:t>
            </w:r>
            <w:r>
              <w:rPr>
                <w:rFonts w:hint="eastAsia"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教育见习</w:t>
            </w:r>
            <w:r>
              <w:rPr>
                <w:rFonts w:hint="eastAsia" w:eastAsia="仿宋_GB2312"/>
                <w:sz w:val="18"/>
                <w:szCs w:val="18"/>
              </w:rPr>
              <w:t>）</w:t>
            </w:r>
          </w:p>
        </w:tc>
        <w:tc>
          <w:tcPr>
            <w:tcW w:w="4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FC1B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</w:t>
            </w: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46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8C0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7011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⑥※</w:t>
            </w:r>
          </w:p>
        </w:tc>
      </w:tr>
      <w:tr w14:paraId="56B97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4632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专业实习</w:t>
            </w:r>
            <w:r>
              <w:rPr>
                <w:rFonts w:hint="eastAsia"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教育实习</w:t>
            </w:r>
            <w:r>
              <w:rPr>
                <w:rFonts w:hint="eastAsia" w:eastAsia="仿宋_GB2312"/>
                <w:sz w:val="18"/>
                <w:szCs w:val="18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E22A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0A62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18C4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8B8C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8234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2C76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594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228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F6D6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18</w:t>
            </w:r>
          </w:p>
        </w:tc>
      </w:tr>
      <w:tr w14:paraId="10DED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C648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专业</w:t>
            </w:r>
            <w:r>
              <w:rPr>
                <w:rFonts w:hint="eastAsia" w:eastAsia="仿宋_GB2312"/>
                <w:sz w:val="18"/>
                <w:szCs w:val="18"/>
              </w:rPr>
              <w:t>研</w:t>
            </w:r>
            <w:r>
              <w:rPr>
                <w:rFonts w:eastAsia="仿宋_GB2312"/>
                <w:sz w:val="18"/>
                <w:szCs w:val="18"/>
              </w:rPr>
              <w:t>习</w:t>
            </w:r>
            <w:r>
              <w:rPr>
                <w:rFonts w:hint="eastAsia"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教育</w:t>
            </w:r>
            <w:r>
              <w:rPr>
                <w:rFonts w:hint="eastAsia" w:eastAsia="仿宋_GB2312"/>
                <w:sz w:val="18"/>
                <w:szCs w:val="18"/>
              </w:rPr>
              <w:t>研</w:t>
            </w:r>
            <w:r>
              <w:rPr>
                <w:rFonts w:eastAsia="仿宋_GB2312"/>
                <w:sz w:val="18"/>
                <w:szCs w:val="18"/>
              </w:rPr>
              <w:t>习</w:t>
            </w:r>
            <w:r>
              <w:rPr>
                <w:rFonts w:hint="eastAsia" w:eastAsia="仿宋_GB2312"/>
                <w:sz w:val="18"/>
                <w:szCs w:val="18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D08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9D8F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1F83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79F7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E0A5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7AD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68C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③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B3CD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③</w:t>
            </w: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※</w:t>
            </w:r>
          </w:p>
        </w:tc>
      </w:tr>
      <w:tr w14:paraId="0895F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EE01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毕业综合训练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446C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9B98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730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4A2C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1143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4463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8C1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C12A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12※</w:t>
            </w:r>
          </w:p>
        </w:tc>
      </w:tr>
      <w:tr w14:paraId="24B9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658E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考    试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866D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60B8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4031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682C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4B3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286B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8E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0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37AB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16</w:t>
            </w:r>
          </w:p>
        </w:tc>
      </w:tr>
      <w:tr w14:paraId="56608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CA1A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第二课堂（含德育）</w:t>
            </w:r>
          </w:p>
        </w:tc>
        <w:tc>
          <w:tcPr>
            <w:tcW w:w="4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3B85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③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872E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EBBF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③</w:t>
            </w: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※</w:t>
            </w:r>
          </w:p>
        </w:tc>
      </w:tr>
      <w:tr w14:paraId="7AEE1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27A5">
            <w:pPr>
              <w:adjustRightInd w:val="0"/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</w:t>
            </w:r>
            <w:r>
              <w:rPr>
                <w:rFonts w:eastAsia="仿宋_GB2312"/>
                <w:sz w:val="18"/>
                <w:szCs w:val="18"/>
              </w:rPr>
              <w:t>技能训练与测试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AE0B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</w:p>
        </w:tc>
        <w:tc>
          <w:tcPr>
            <w:tcW w:w="4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D9E6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D95F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⑥※</w:t>
            </w:r>
          </w:p>
        </w:tc>
      </w:tr>
      <w:tr w14:paraId="46C3F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D75B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劳动教育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8433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A8F5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②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EE8C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18"/>
                <w:szCs w:val="18"/>
              </w:rPr>
              <w:t>①</w:t>
            </w: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DDFD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1A92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⑤※</w:t>
            </w:r>
          </w:p>
        </w:tc>
      </w:tr>
      <w:tr w14:paraId="62524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1C7C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创新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与创业</w:t>
            </w:r>
            <w:r>
              <w:rPr>
                <w:rFonts w:eastAsia="仿宋_GB2312"/>
                <w:kern w:val="0"/>
                <w:sz w:val="18"/>
                <w:szCs w:val="18"/>
              </w:rPr>
              <w:t>实践</w:t>
            </w:r>
          </w:p>
        </w:tc>
        <w:tc>
          <w:tcPr>
            <w:tcW w:w="6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6898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44F3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⑥※</w:t>
            </w:r>
          </w:p>
        </w:tc>
      </w:tr>
      <w:tr w14:paraId="58DBC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7E4E">
            <w:pPr>
              <w:adjustRightInd w:val="0"/>
              <w:snapToGrid w:val="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课外素质拓展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3544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</w:p>
        </w:tc>
        <w:tc>
          <w:tcPr>
            <w:tcW w:w="457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1A4C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E978">
            <w:pPr>
              <w:adjustRightInd w:val="0"/>
              <w:snapToGrid w:val="0"/>
              <w:jc w:val="center"/>
              <w:rPr>
                <w:rFonts w:ascii="Calibri" w:hAnsi="Calibri" w:eastAsia="仿宋_GB2312" w:cs="Calibri"/>
                <w:sz w:val="18"/>
                <w:szCs w:val="18"/>
              </w:rPr>
            </w:pPr>
            <w:r>
              <w:rPr>
                <w:rFonts w:hint="eastAsia" w:ascii="Calibri" w:hAnsi="Calibri" w:eastAsia="仿宋_GB2312" w:cs="Calibri"/>
                <w:sz w:val="18"/>
                <w:szCs w:val="18"/>
              </w:rPr>
              <w:t>⑥※</w:t>
            </w:r>
          </w:p>
        </w:tc>
      </w:tr>
      <w:tr w14:paraId="24728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D325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教育周数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9430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5A3D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43C7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9CD1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86EA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7B56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3AC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40B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9033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156</w:t>
            </w:r>
          </w:p>
        </w:tc>
      </w:tr>
      <w:tr w14:paraId="5A476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8A5DE6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寒、暑假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4126C3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4853AD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C8883A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FD1EC5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516948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7615DB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775F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360FC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1CD46D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42</w:t>
            </w:r>
          </w:p>
        </w:tc>
      </w:tr>
      <w:tr w14:paraId="68267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4EDE0F">
            <w:pPr>
              <w:adjustRightInd w:val="0"/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    计</w:t>
            </w:r>
          </w:p>
        </w:tc>
        <w:tc>
          <w:tcPr>
            <w:tcW w:w="15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AF6D27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4B9A8E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3E4717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2895C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4D942">
            <w:pPr>
              <w:adjustRightInd w:val="0"/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198</w:t>
            </w:r>
          </w:p>
        </w:tc>
      </w:tr>
      <w:tr w14:paraId="5BD77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98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FA19D">
            <w:pPr>
              <w:adjustRightInd w:val="0"/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备注：※表示时间安排由各单位自定；各专业实习均安排在第7学期。</w:t>
            </w:r>
          </w:p>
        </w:tc>
      </w:tr>
    </w:tbl>
    <w:p w14:paraId="17AF1001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713343B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562" w:firstLineChars="200"/>
        <w:outlineLvl w:val="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教学计划运行表</w:t>
      </w:r>
    </w:p>
    <w:tbl>
      <w:tblPr>
        <w:tblStyle w:val="6"/>
        <w:tblW w:w="144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3"/>
        <w:gridCol w:w="533"/>
        <w:gridCol w:w="616"/>
        <w:gridCol w:w="1216"/>
        <w:gridCol w:w="1767"/>
        <w:gridCol w:w="625"/>
        <w:gridCol w:w="477"/>
        <w:gridCol w:w="766"/>
        <w:gridCol w:w="845"/>
        <w:gridCol w:w="845"/>
        <w:gridCol w:w="845"/>
        <w:gridCol w:w="581"/>
        <w:gridCol w:w="581"/>
        <w:gridCol w:w="566"/>
        <w:gridCol w:w="584"/>
        <w:gridCol w:w="584"/>
        <w:gridCol w:w="530"/>
        <w:gridCol w:w="530"/>
        <w:gridCol w:w="530"/>
      </w:tblGrid>
      <w:tr w14:paraId="1D559C0E">
        <w:trPr>
          <w:trHeight w:val="540" w:hRule="atLeast"/>
        </w:trPr>
        <w:tc>
          <w:tcPr>
            <w:tcW w:w="144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290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2024版生物技术专业人才培养方案教学计划运行表</w:t>
            </w:r>
          </w:p>
        </w:tc>
      </w:tr>
      <w:tr w14:paraId="6098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textDirection w:val="tbRlV"/>
            <w:vAlign w:val="center"/>
          </w:tcPr>
          <w:p w14:paraId="729E8E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教学类别</w:t>
            </w:r>
          </w:p>
        </w:tc>
        <w:tc>
          <w:tcPr>
            <w:tcW w:w="1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0D657D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1C7627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F2E9E1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0687BF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AC70EE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课程标签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A2681B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学时数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textDirection w:val="tbRlV"/>
            <w:vAlign w:val="center"/>
          </w:tcPr>
          <w:p w14:paraId="6C00C4E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4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54A4D5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开课学年、学期和周学时</w:t>
            </w:r>
          </w:p>
        </w:tc>
      </w:tr>
      <w:tr w14:paraId="35A8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905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A1F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82F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353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18A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0DD2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DBF7C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textDirection w:val="tbRlV"/>
            <w:vAlign w:val="center"/>
          </w:tcPr>
          <w:p w14:paraId="23C8EC0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理论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textDirection w:val="tbRlV"/>
            <w:vAlign w:val="center"/>
          </w:tcPr>
          <w:p w14:paraId="3A03CDC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实践</w:t>
            </w: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249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AD89C8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第一学年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E6DB3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第二学年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B5E8C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第三学年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D0A3C9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第四学年</w:t>
            </w:r>
          </w:p>
        </w:tc>
      </w:tr>
      <w:tr w14:paraId="2633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F9C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F13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9F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60F3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D2A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FEAC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850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A20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8CB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EF4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C763D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6B794F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3F83B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3FCB6B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A525E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8536B5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960B28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26EA6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</w:tr>
      <w:tr w14:paraId="7301A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73D526D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课堂教学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096A68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通识教育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136290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通识必修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71166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通识基础课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FB2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4410111005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983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5E0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C69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B23F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06B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7A9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FEA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34D35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EB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DA8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04F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7576E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1869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D9C2A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F198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72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770B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70C9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F97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10CA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552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4410111002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226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47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913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3BA1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131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BE2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1C1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472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510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E5A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A96D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7CA2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7EC4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756E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C481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9F15F73">
        <w:trPr>
          <w:trHeight w:val="319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D58C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9140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EE2D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2497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3A3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4410111001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F7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087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7FB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DB121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8D9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9C11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1B8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329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76B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4A2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814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CBB8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3F0C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73FC6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7CCE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E6A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7D8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40EF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CF05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245D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341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4420111001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144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毛泽东思想和中国特色社会主义理论体系概论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5BF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765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AEC9D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11B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E83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F5E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AAA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2AD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006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F87A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BA772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7C34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D0D19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3C94E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E50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D8E6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3EEB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4831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4367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17D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4420111002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5E0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024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A55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1B4D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FA7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9DD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A98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838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81B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3AE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F59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C56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8332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81F0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C9F8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E71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5BD8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CF76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8E69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C3DC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23C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4420111005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127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8B1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1EE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9CE3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A51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B97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C65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730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7B5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A57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45D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D3816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33BE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509F5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47C81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3BA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CC6B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2420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3A3A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BF98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92DD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4410111003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39D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99E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4E5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575A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610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3CC1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C0B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E48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74C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69F0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823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C2A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1EE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723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28E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EE1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DC86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273C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0C96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0189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9361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4410111003 4410111004 4420111003 4420111004 4430111003 4430111004 4440111003 4440111004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85E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形势与政策</w:t>
            </w:r>
            <w:r>
              <w:rPr>
                <w:kern w:val="0"/>
                <w:sz w:val="20"/>
                <w:szCs w:val="20"/>
              </w:rPr>
              <w:t>(1-8)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250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D17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B7F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B88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610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56F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79B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54E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D0E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D53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291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FBA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A8D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943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</w:tr>
      <w:tr w14:paraId="2718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E5DC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2FD0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B250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A28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D19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4410213003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0A4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大学语文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26D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A5E4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8F481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CB2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F71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C71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E15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C54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F04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F18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3DF0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59538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9B75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CD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82F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4EB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CCEC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9CA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AEBD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F45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4410311001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01-03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07C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大学外语</w:t>
            </w:r>
            <w:r>
              <w:rPr>
                <w:kern w:val="0"/>
                <w:sz w:val="20"/>
                <w:szCs w:val="20"/>
              </w:rPr>
              <w:t>A(1-3)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CD9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556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7A4E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180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B4A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A6E1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7D5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055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B9F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622E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56D1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ADBD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D8B98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0BBC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800E6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5DAF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FB87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39D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7EF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C0E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F2A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4410311004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04-06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A29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大学外语</w:t>
            </w:r>
            <w:r>
              <w:rPr>
                <w:kern w:val="0"/>
                <w:sz w:val="20"/>
                <w:szCs w:val="20"/>
              </w:rPr>
              <w:t>B(1-3)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A18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5E8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6348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D47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B4D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E26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B72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93C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25F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117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695EF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3927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8C3A0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8B6F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C52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9915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7690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77CD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7BF6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786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4411411001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2F6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人工智能基础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B53FF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D12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8AC2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534A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794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372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0C3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31C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6BB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A39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F9D3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5D29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4D8B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9556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EAA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F4AF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B60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C99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9900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0F3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4411511001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01-04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5E0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大学体育（</w:t>
            </w:r>
            <w:r>
              <w:rPr>
                <w:kern w:val="0"/>
                <w:sz w:val="20"/>
                <w:szCs w:val="20"/>
              </w:rPr>
              <w:t>1-4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894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4BF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12E1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144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284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42C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7AE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318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A75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342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CFC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D92B1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4F24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CDBCA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2589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68B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BED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3A26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53A1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43DF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E2A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4410011001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3B52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职业生涯与发展规划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28B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90C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04FD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8F8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293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C26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C65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FAB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F8D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544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45D5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D599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B9A04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0597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F38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E69B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5D02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E99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80D3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736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4420011001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2A6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创业基础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C8FF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7FF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B3CB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187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32F7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CF6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9DD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19F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1CDD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DB2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68DFB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4FDF4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DFAB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8BD0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3E1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B30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F132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4A72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9742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4B0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4430011002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991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就业指导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254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D13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8B21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9D2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412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595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3F7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D5C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625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F0F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6DD29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D831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D6A2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1A038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56F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F8EF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01AD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F938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CD5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CE2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4413411001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61A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F35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962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3FB94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8B0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97F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8E66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078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AB9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90E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B8C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8F1F8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CF5E1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8EDF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5465A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56B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071C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C448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77D5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8B77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963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4410018101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81F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3E5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D67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5E47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5CD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7B7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F3D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E56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E38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FAA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E7C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50F2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49B0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70BA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F2E8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F26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ADE1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4E55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6E2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197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6E6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4410018106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62D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劳动教育（理论）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9A8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4F2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D266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9A8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DF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049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8A8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D5F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742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D6F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C55B2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A32D8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0CE2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923D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CA7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0076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9C4D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C94D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332F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国家安全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C28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4413411002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107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国家安全教育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65C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6B2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88ED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D2E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2E6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7C7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4D2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6E0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CAF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20A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76657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74B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D70D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920C4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9D01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84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9B83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2685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326DEA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8041B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EB63D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946.0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24E7B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586.0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8690C1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360.0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04408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42.5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B3042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17.5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B4F00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16.0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48B02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8.5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F7BBC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8.5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B1309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B947C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E77AF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30402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0.5 </w:t>
            </w:r>
          </w:p>
        </w:tc>
      </w:tr>
      <w:tr w14:paraId="23CD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C333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BA39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46A5F7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通识选修（选四模块修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学分）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A4D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9D7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F9172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人文素养拓展课程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096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2AC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770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8C8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3DE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C23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C38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E0E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E09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56D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C18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4AA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702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790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0882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8A44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C5F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312E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09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462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B3FD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信息技术与人工智能拓展课程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EC9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A78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24F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B676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52A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30E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97D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367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C60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B9D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8B1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E81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745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591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FCD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AC55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1FEB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0F6F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322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公共艺术（必选）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BFF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272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美学和艺术史论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5AE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148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FAC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576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33A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59C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93A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23AA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67C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191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C14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6FF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B72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9D2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60B818A"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822F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9360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8995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466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046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8FA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艺术鉴赏和评论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D8D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64E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15F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B4F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273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7853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EC0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EA5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AE1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F78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5D1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224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D43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73F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E71F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673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9493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30E1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36C7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77C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85A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艺术体验和实践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AC8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52E1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BB4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AB0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F334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2B4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7F71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CCD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1BC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959A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59C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859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514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0EB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ED8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62E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3B0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A15F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3BF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体育技能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201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CA12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体育技能拓展课程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BF9F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A1C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00B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4C9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4CD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B3A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543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B52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F81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E10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FFB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B55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3CD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399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071A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A81C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5082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0C3B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189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马克思主义哲学素养提升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F51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CB63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思想政治理论拓展课程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48A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C92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313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4EA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DB3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D17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C6F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4A9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DC92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67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01D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A7FF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C03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708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82B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D724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F9CD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B0A3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692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语言能力拓展（必选）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392AB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4420312001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2C11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语言能力拓展课程（一）（四级提升方向）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B14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A49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9E0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7A4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B37E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9B7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80A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AAF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575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F7A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687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FD9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BB0F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F57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A82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8436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8DD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38F9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216A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E4D1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4420312002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0FF6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语言能力拓展课程（二）（六级提升方向）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2AC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BCA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52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E4F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13F1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FD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D9B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15A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97B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7C5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B39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B1F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1A3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D59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85E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612B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AF69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860A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2A13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55993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4420312003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A96FC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语言能力拓展课程（三）（研究生英语提升方向）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7B6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6CF7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26A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D0D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E3E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362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2F6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C2C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42C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44D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474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3CA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D04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D3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7811E50">
        <w:trPr>
          <w:trHeight w:val="379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1335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C0A6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BA31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06B0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136F6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4420312004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4BE4A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语言能力拓展课程（四）（口语提升方向）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F43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A0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654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ACE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658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6BB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A5F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D12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6531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C6B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8DD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DA7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76B3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264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732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61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ADAD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DBB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160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数学素养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3BD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AC6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高等数学拓展课程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A86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E41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9DC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3A8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B29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951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717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195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BB8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C53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047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D73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328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765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5BF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ABA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9C8B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C720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462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教育理论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9DD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58D0B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教育能力提升拓展课程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3ED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D58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345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2C9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F51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619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9AD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E57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F294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1E3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6CD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C0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1C4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2B0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7A73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09E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E0EA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744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7AACB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905E8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3B1AF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CE38B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9920B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2651B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9C3D3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0A352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39939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1EDA7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451FB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AE748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1D940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335D2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E2A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B3E4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70BB9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通识课合计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11690E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0CEDED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1074.0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68A2F4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714.0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0BE57B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360.0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48DBE4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50.5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35A2A4D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17.5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09B9FC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55F529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5D9797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B5072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3DF49E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5D3750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355EB9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 </w:t>
            </w:r>
          </w:p>
        </w:tc>
      </w:tr>
      <w:tr w14:paraId="1E70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9F1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46657C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678CD3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大类基础必修课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D0C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4510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4411614009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686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普通生物学</w:t>
            </w: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BDD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6B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0FB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D6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D572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955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776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6D3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6AC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32F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A726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361C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EA05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F1BD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1E8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C3B8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3B46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6692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3194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4B57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4411614010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31FD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普通生物学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7A0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881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88D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1D43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C924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E0E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7B0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4CD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692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88A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3641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D93C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90CC3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B981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B53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C51C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4B5A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96B8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A49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57AD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4411614011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D83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普通生物学</w:t>
            </w: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841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20E1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035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83E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AED2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DBF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127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DEC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CD2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FC4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74E5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BA7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B04A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4220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5E9B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7697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27C6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6F41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8CE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BED3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4411614012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7988E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普通生物学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18D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79C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02B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A75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648B3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928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D70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61F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4064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7EA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14F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DA79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A5F45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9B8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D2A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0F6C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7BDF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0B00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99A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6C22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66D8E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无机及分析化学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E23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500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81AB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15F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3E64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0327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60F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923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9B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F62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7706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3022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74163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DAC9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CFC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E450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B6E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6480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65CD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D154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0471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无机及分析化学实验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151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38F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B01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E3B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228C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C68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462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D94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80B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A61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0E02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753F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F780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0DF6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FC8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8CD5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927B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B31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42C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CE82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3C2ED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63F9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26C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11B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B5B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F6DC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D70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FB6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6B0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D05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EE7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D09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466E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EFE7F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64CE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647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3A4B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9A37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6364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A7EB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8E3E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4411614004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9AE9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有机化学实验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C4D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25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252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11E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FF6E7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790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08FC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921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7EA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B7D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478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5DE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8E6B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EC85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0CB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3ABC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F468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60E7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54FC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A993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4421614005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1534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生物化学1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B4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048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19D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9F9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6D795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023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4E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BFA1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119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6CD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79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3941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F823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5DFD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9F4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3378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A92E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1019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76B4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1E12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4421614006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917A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生物化学1实验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153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526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211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95E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5902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2D2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7DD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0FBD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47C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F5F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31EA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AE36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81E7A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B53C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3F6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E46E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2642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E2B0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9C0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828B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4421614007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86D8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生物化学2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409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795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69B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54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0E68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40D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F9F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CF8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60E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83B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8DDC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7D3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42D8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1410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474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B54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53D8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F416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27B2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4E8E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4421614008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A40FEA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生物化学2实验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48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666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A8D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FE9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EB5D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B00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258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C7E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88C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596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0E6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5137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3395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7F5B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AF8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86BB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4E74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FEF9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C7C9E1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57A38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28848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616C4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42DBD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C210C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2AAF3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E8622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A6FE9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3D8CA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C3B58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C198C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68EDD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60F22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14:paraId="18D1F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726B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4E10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46F607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大类基础选修课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28C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学科基础课（选修）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8A14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4411114003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733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高等数学</w:t>
            </w:r>
            <w:r>
              <w:rPr>
                <w:kern w:val="0"/>
                <w:sz w:val="20"/>
                <w:szCs w:val="20"/>
              </w:rPr>
              <w:t xml:space="preserve">B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DA5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214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2C4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1F5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28F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C13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B8E4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2C1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D98B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CC0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878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A0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8C0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6DA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E2D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7E70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B47B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46E9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E90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4939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4411114004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9988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高等数学</w:t>
            </w:r>
            <w:r>
              <w:rPr>
                <w:kern w:val="0"/>
                <w:sz w:val="20"/>
                <w:szCs w:val="20"/>
              </w:rPr>
              <w:t xml:space="preserve">B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2C0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选修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BD1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9E2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21D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37A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B58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85E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BE8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FBA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5C7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C90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45C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68D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488D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63D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7E0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C4DA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E89A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08B7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EB1A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4421114002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CEBF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概率论与数理统计</w:t>
            </w:r>
            <w:r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64A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D5E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9C7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22C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6B7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CC0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9CF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57A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5DC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B1DC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B4C7C3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B7B29D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C7303A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3C2AC4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A624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56E0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5BBF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96BC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8D7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4BE36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4411114007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9FC9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9EC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D4D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079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236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7A3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743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23A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F23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E84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EEB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F4239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D4130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C1666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D6A54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7043E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E4B0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BD72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9B9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4B655A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CE5832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62E1E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77DE7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6284D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8668E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938A6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DE4BE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5394A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CFE9F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819C5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30C46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D3D93A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A1F90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14:paraId="37B2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4C8A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extDirection w:val="tbRlV"/>
            <w:vAlign w:val="center"/>
          </w:tcPr>
          <w:p w14:paraId="6F4EA7C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专业教育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extDirection w:val="tbRlV"/>
            <w:vAlign w:val="center"/>
          </w:tcPr>
          <w:p w14:paraId="6DF7BD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063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专业主干课程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20B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4421615005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79966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A27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C73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2AD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497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CB20C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322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6DC9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FC24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F0D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FD3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38B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5B2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10BF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089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DD6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0CA9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DCF6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B6D2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F34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B4F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4421615006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F3963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细胞生物学实验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16B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B61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D9F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CE6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50FB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452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58D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B24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B56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593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044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3D2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1EB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2A2F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2D6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14C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9876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D2A7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011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29A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4421615007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EC321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8EB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D47D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AE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862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2387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BCE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5D9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32F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C58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17D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463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978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4B8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081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0197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03B1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45F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386B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FAF3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03A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4421615008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A7F19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遗传学实验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C9A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D69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E6D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7E7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6C1D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64F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1E6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0D3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412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506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188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154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310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A43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00A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6493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61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B0E8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9C3A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851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4421615009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645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240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F95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3F2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86C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230F3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260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812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8E5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E68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F4ED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52F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B4FA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CF7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9EE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1E5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61D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2572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7BA5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9999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BFF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4421615010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8BD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微生物学实验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F55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89E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5E4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CF5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038E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FDA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E95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ED9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710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802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823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163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F79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92B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5DC6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9AB3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664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B02A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55FC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168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4421615011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CAD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7C6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F5A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D613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C3A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5392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603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BA6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18A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E16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D83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9EC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610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B38E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CF3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9D3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2B9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D423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041E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A32A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69F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4421615012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93F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分子生物学实验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59B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8C37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82F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B3E2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87349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9E8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2C1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B1B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CEA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05D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B5D4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90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10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27D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827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1B9A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47EA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AF2B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6BE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36E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4411615013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D20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E85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809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2C7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90F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C467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97A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DBD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010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539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FA9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822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2BE1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269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D24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5EB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1FB4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AFEE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2E5A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81C1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4DBD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4411615014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0A60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生态学实验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E1A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F58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CD2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884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C9BF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986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C80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FC4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516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761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23C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F37D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D364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4DC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C4C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588D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7EBA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E073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B14F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7C4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4431615015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8D8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基因工程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4D7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5901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1FF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E0B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351E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BEA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8D8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662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E55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E80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74F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ED2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EE5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44B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60E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559B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D4DF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2F8C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2E44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60F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4431615016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573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基因工程实验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390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A55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8362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C6D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BB01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A1B4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776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3AB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F41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6C4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942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FB94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77C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F1E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EEB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5560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5D14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5C7E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FCF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B10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4431615017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C60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蛋白质和酶工程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A29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1D1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60C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16F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14F1D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157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D5F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05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B240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8AA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5D1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D24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B16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1BF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C849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44C8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013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BEE4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3742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4BE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4431615018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BCC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蛋白质和酶工程实验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B05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34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989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1F3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59FC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763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1EA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759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065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946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DA0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8E3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595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547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A0F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6D63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3426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FE1E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455F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195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4421615019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E9F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细胞工程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45A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949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BA4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2EF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B6CD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0B0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8F1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2C8A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DBD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98C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5B5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CA6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D28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995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DFD3D19"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D64B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C5E2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49A1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233C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F0B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4421615020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0F2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细胞工程实验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BCF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979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995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CA9F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0E29E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33B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D0E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BD4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E80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2AC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CFA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F92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D68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D50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0CE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CE53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10A5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C14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E326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D39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4431615021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8D9A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5DD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9B2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B27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E4E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18A4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FB0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21E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3D0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BF9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8BC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007D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A8E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409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C75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B4A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ADF8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DE3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4DFA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B397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638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4431615022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37F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生物信息学实验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2A1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3DB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510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C74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D94C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B64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E4E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26C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022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941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933A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F17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569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D1B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2F61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362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065B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FEB5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AEA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2E5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4431615023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946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发酵工程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3A4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C7F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087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808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02513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63A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1F2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B1C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26D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767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7DF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2F3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B14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9BD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994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2EBB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66D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3B18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FD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750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4431615024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5B0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发酵工程实验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60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1E6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2F1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935D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37B8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3A7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AC7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780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43F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FAE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FE4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16A4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BA7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CC4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F8C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832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825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B831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B2E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E89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4431615025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B5B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生化分离与分析技术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9BE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78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BD9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B8B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2779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3D9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FBC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184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8D8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A51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1C8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E4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FB5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5B0F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351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C6C6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20F0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C448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CCFE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64F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4431615026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1E8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生化分离与分析技术实验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EAB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D29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3EE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042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82C1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50B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CD5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23C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63E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C34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32DA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E50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BD0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524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24B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718D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E606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D9B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C755D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18447D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6BBDF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AF879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bottom"/>
          </w:tcPr>
          <w:p w14:paraId="274997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FB39B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FC8EA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D869E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DAF3C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3B1B9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1A701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71433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4505E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814A3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14:paraId="288401B5"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8BA0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2F6B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EE3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C63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农业生物技术方向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5AF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4421626016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80A4A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设施园艺学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C3CB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66B7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DA8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FA8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D2F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3B7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D68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D18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54B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0A0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441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C74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7D8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878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003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79F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607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269B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1BE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622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4421626017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6E588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设施园艺学实验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DBD6D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1E26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22D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107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9DA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D30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796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C7F7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27E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47D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0FD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F0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F8DE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A417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57E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F8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DC5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5D6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78D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1A1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4431626018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101B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食用菌栽培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32F0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A71A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EE1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27C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B731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C2F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D9E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742A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826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D5F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B299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BD0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773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FB0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EFC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1645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C8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E659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110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E93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4431626019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2040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食用菌栽培实验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D48A6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08DC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481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F87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5CE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EBF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E82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DF4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ED34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561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519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A68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ACC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4DC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D34D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1D48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B9BF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23E0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D943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5B4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4421626020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E2CE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生物育种学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5CDB2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C8F9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9B8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8FC9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971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D19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08E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34F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508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0DB9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7BA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E31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668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163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687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97A8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0365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A138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261B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64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4421626021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3CF13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生物育种学实验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25E86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81AC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160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97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587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6EC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292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6D5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1E1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1DE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82A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BAF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22D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AB5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08AB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BBA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5653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07AD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A45E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009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4431626022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7BCB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植物生产学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1F60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14CC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2D8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DAF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ADC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45B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0B10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FD8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DB3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644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3F97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876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59E2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1D6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29C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1766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5835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C21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01A2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B03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4431626023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3F6B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植物生产学实验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3D51B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FBF8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222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8D8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4C8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452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DD3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8CE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6D2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D33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3CF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41E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8AF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66EF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1584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9E5A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5B83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B11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C233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279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4421626024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1F49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81AB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8084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915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951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4EE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7D6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AA3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E4E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6EA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DD9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A51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15C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F00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1FE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007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459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59D4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04C0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C36B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AE8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4421626025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C5716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植物生理学实验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8EA5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6956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93D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8DC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C09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6BD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831C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111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8C5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EF6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DAD1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01C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7CD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DCA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373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A6C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F72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1E6F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75B3F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BE01B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39FE1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E2CD8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D9DA4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E6E1B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6D0E8D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6E625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55D49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706E22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4835A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12D90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A25AA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8D58C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14:paraId="118E7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CB8F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CAA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1B62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7D9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制药生物技术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393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4431626026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1E92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生物制品学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290A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EBA1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54A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ECD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A1E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151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E96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4D4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64D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A7A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F17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1CA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674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436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A31ED34"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C413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B967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7AC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85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693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4431626027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B810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生物制品学实验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A0DC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DE1E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01B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075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A8F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9C5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CC5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05A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22C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F0C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109A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F66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ACF7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B5D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0611A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6909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B80B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1502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7887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5B2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4421626028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431D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天然药物化学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D8209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8F89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004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8D8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E06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58F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73A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1A9F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8D4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82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128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4D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61E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038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64A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226F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E1F6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F8FC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2BAE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11B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4421626029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B508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天然药物化学实验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876DF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1104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7D4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BFA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684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E6F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28F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3CB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539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1BE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4E7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C6D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26E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B817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DD9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53A5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8E95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B5A9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79E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F2B2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4421626030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5E372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BC5A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6F57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8E2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CD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1E9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433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22B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5F7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89EF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420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77F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E679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564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C06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4EFC841"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B25B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2B51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76B9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1661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79B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4421626031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AC23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药理学实验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1BC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F58B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CB9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57E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FDC0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123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603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F3B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490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E39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E42B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F8D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21E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B03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C048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C194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6914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9BC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CDB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BD6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4431626032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D24F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452D4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611C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A73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975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5BE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DF6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C97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F96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0944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575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DFB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058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9EE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C2E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93946EF"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D9CB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28FF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DB72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62CD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848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4431626033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A1A13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免疫学实验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6636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EAA9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282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C46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46F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A93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D96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1B7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D99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0DA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933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595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A2C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E6F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A4F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33CD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318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A8F2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639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E305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4421626034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190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药物分析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A238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99A2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592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C3A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1874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31D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180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D19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6711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06E7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9492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409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2E2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1EB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764D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6471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64D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38A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9851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114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4421626035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22C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药物分析实验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EBF9F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3F52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D27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4B93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E24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DED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8C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9E3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626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44B4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3E5E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563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999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C975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567519D"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58E1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0146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EF6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278C44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9F7EF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7D6ACF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690BEAE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43AD9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179A7C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172909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3798A9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43516A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2762F8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3AD13D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490AE1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21DDBED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47AD16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</w:tr>
      <w:tr w14:paraId="19A8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965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5F81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extDirection w:val="tbRlV"/>
            <w:vAlign w:val="center"/>
          </w:tcPr>
          <w:p w14:paraId="1AFA03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专业任选课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0AD0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48A5A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4421627001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BB883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文献检索与论文写作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6786F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F0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8A25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D52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3B31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CFFB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1359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E01600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8CE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B87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B6E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3E3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F93C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BD45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928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C61A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1B6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A21C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D7E1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7D01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4421627002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7188C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生物统计学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CACB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9D8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031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E986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264B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76FA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0BE6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A9FD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184C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20D4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BD72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EB7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3FB0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B07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AAE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8399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9B3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506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D0ED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B004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4411627003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C3538E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计算机程序设计基础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7392B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EA1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BEEF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33E3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9FA8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C33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432D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1F49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4350C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F696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BD3B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BE93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ECD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68A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C06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F16F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3764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C84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64D3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18482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4411627004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EEE7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生命科学研究进展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AC530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96F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3FD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BF7C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AC8D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25CC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E1B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666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01BB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A17C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579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C8CE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97A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9D2E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748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8FF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BE57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EEA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EC2A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309101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4431627008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4BC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F03E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7D8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DF3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02C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F2E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705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EC8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D70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0A95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C29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050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A4C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319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9FD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38DA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F76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5A47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721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9B7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40134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4421627009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417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古脊椎动物学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E7CF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719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6199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56F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8872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391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853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4CF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50B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B2A8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E43B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2E9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A01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AB6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0A92B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CD0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A5EB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D98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984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9D785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4421627010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086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药用植物学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AEDDF4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C73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551A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1AA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4136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339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E0A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995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D2B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EFF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087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194F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68D7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FD1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846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8B8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67A9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905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A952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3DA8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4421627011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848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动物细胞培养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61E9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2DAD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AB4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73D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4F0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DB7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D7A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C9A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B44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451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1EA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2CA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F00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4F7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A95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BE6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44E3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15D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2F4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516A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4431627012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9B6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进化生物学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EDC8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6320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52B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AB6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6F3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563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C5E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45D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C556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9E0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BB5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2C50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87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A45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4218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A1AC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36C6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0AB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9B5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3A994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4421627013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E6E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普通真菌学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B5391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任选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2BD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B33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80C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F6A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0690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8CD0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A4D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CFD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BDA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A11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157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74C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771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7CC7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A2AF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4B09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7C9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392A302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4B2C02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50BAA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564F42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001125E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center"/>
          </w:tcPr>
          <w:p w14:paraId="2F2F1D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4EBDB8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2AE0CA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461068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5DBA95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1D400F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2AE6FE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348E39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 w:val="0"/>
            <w:vAlign w:val="top"/>
          </w:tcPr>
          <w:p w14:paraId="3B6DE9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</w:tr>
      <w:tr w14:paraId="1BCA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219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2D483C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专业课合计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228CA7F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7FFDD98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A14554E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4213F9A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1C74AD26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1637164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68422C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top"/>
          </w:tcPr>
          <w:p w14:paraId="1F876B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top"/>
          </w:tcPr>
          <w:p w14:paraId="3E67FF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top"/>
          </w:tcPr>
          <w:p w14:paraId="1B5C23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19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top"/>
          </w:tcPr>
          <w:p w14:paraId="3E0B506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top"/>
          </w:tcPr>
          <w:p w14:paraId="1DACCF3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top"/>
          </w:tcPr>
          <w:p w14:paraId="0445524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</w:tr>
      <w:tr w14:paraId="25F9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136A07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课堂教学总计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7672084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2E060428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2704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79451A71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4949AFDC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62272BCE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132.5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716544C9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29.5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4724EA61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6FADD0E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top"/>
          </w:tcPr>
          <w:p w14:paraId="079A1D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36.5</w:t>
            </w:r>
            <w: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top"/>
          </w:tcPr>
          <w:p w14:paraId="2E2B0D9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top"/>
          </w:tcPr>
          <w:p w14:paraId="63D068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 xml:space="preserve">7.5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top"/>
          </w:tcPr>
          <w:p w14:paraId="3004B4C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top"/>
          </w:tcPr>
          <w:p w14:paraId="6D0B230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0.5</w:t>
            </w:r>
            <w:r>
              <w:t xml:space="preserve"> </w:t>
            </w:r>
          </w:p>
        </w:tc>
      </w:tr>
      <w:tr w14:paraId="6E01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2E4AC3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1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67DFAA8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实践教学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E64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4413418101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B64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军事技能训练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6A6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573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1FBE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F82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17AB9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0072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1C8D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C4D3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2384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ABE7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3395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0</w:t>
            </w:r>
          </w:p>
        </w:tc>
      </w:tr>
      <w:tr w14:paraId="4FF8A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1AE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4E1C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A7E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4420018101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7F2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专业见习（教育见习）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3C2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296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78C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90B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94B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74A4E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6837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B20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C5B1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4E78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94B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4440018101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299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专业实习（教育实习）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568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FF3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5AD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7216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135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421D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38C8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6F5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51CD0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EDA7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DBC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EA18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67D6F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311E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2446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A20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4440118102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F9A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专业研习（教育研习）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EA3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298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959C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61B0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A7F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A0D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38C4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A5E8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C71D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25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</w:p>
        </w:tc>
      </w:tr>
      <w:tr w14:paraId="25F1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FDF0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37D8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7EF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4410018103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758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劳动教育（实践）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82C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6AB3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A6D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BCD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1.5</w:t>
            </w:r>
          </w:p>
        </w:tc>
        <w:tc>
          <w:tcPr>
            <w:tcW w:w="3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58DA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6F26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4144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2FF9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E840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44BB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B19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4420018102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846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创新与创业实践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23F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424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35A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636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4341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</w:tr>
      <w:tr w14:paraId="487A9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4CB6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058A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9196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4410018104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923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课外素质拓展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825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31B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89C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F0F2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EB9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33D8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66C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</w:tr>
      <w:tr w14:paraId="3915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D8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3A55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24E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4410018105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EF4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第二课堂（含德育）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58C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F70C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6D0A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44B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628A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A3A5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785D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87A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8AFF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EEBA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27F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4420018103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C734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专业技能训练与测试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4FD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11F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C51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F892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262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FA41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0D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</w:tr>
      <w:tr w14:paraId="58B6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3AC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7A07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317A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4440018102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8A6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毕业综合训练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A6BB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必修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06CF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甲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380D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C85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A7CF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0C8D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F26F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9750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F9F07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34A461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C920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√</w:t>
            </w:r>
          </w:p>
        </w:tc>
      </w:tr>
      <w:tr w14:paraId="67A2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84E1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0A7EC4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3F433D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27.5 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6E714B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303D03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1A53DC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022B35C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5C03FA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651B8CA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1FCC605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73E01EC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 w14:paraId="572E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466E6C0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学分合计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68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9694"/>
            <w:noWrap w:val="0"/>
            <w:vAlign w:val="center"/>
          </w:tcPr>
          <w:p w14:paraId="3FB35B2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学分（理论学分占比</w:t>
            </w:r>
            <w:r>
              <w:rPr>
                <w:kern w:val="0"/>
                <w:sz w:val="20"/>
                <w:szCs w:val="20"/>
              </w:rPr>
              <w:t xml:space="preserve"> 65.31 %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，实践学分占比</w:t>
            </w:r>
            <w:r>
              <w:rPr>
                <w:kern w:val="0"/>
                <w:sz w:val="20"/>
                <w:szCs w:val="20"/>
              </w:rPr>
              <w:t>34.69 %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7B75858F">
      <w:pPr>
        <w:pStyle w:val="2"/>
      </w:pPr>
    </w:p>
    <w:p w14:paraId="206AAE5C">
      <w:pPr>
        <w:pStyle w:val="2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6B087EB">
      <w:pPr>
        <w:adjustRightInd w:val="0"/>
        <w:snapToGrid w:val="0"/>
        <w:spacing w:before="156" w:beforeLines="50" w:after="156" w:afterLines="5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438150</wp:posOffset>
                </wp:positionV>
                <wp:extent cx="1703705" cy="633730"/>
                <wp:effectExtent l="1905" t="4445" r="8890" b="9525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633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65pt;margin-top:34.5pt;height:49.9pt;width:134.15pt;z-index:251661312;mso-width-relative:page;mso-height-relative:page;" filled="f" stroked="t" coordsize="21600,21600" o:gfxdata="UEsDBAoAAAAAAIdO4kAAAAAAAAAAAAAAAAAEAAAAZHJzL1BLAwQUAAAACACHTuJAvb8KvtYAAAAI&#10;AQAADwAAAGRycy9kb3ducmV2LnhtbE2PzU7DMBCE70i8g7VIXCpqN5WsNMTpAciNC6WI6zbeJlFj&#10;O43dH3h6lhMcZ2c0+025vrpBnGmKffAGFnMFgnwTbO9bA9v3+iEHERN6i0PwZOCLIqyr25sSCxsu&#10;/o3Om9QKLvGxQANdSmMhZWw6chjnYSTP3j5MDhPLqZV2wguXu0FmSmnpsPf8ocORnjpqDpuTMxDr&#10;DzrW37Nmpj6XbaDs+Pz6gsbc3y3UI4hE1/QXhl98RoeKmXbh5G0UA+slBw3oFS9iO9MrDWLHd53n&#10;IKtS/h9Q/QBQSwMEFAAAAAgAh07iQA2LJ6rtAQAA4AMAAA4AAABkcnMvZTJvRG9jLnhtbK1TzY7T&#10;MBC+I/EOlu80aavdQtR0D5TlgmClXR5gajuJJf/J4zbts/AanLjwOPsajJ3SheWyB3Jwxp7xN/N9&#10;M17fHK1hBxVRe9fy+azmTDnhpXZ9y78+3L55yxkmcBKMd6rlJ4X8ZvP61XoMjVr4wRupIiMQh80Y&#10;Wj6kFJqqQjEoCzjzQTlydj5aSLSNfSUjjIRuTbWo6+tq9FGG6IVCpNPt5ORnxPgSQN91WqitF3ur&#10;XJpQozKQiBIOOiDflGq7Ton0petQJWZaTkxTWSkJ2bu8Vps1NH2EMGhxLgFeUsIzTha0o6QXqC0k&#10;YPuo/4GyWkSPvksz4W01ESmKEIt5/Uyb+wGCKlxIagwX0fH/wYrPh7vItGz5kjMHlhr++O3744+f&#10;bJW1GQM2FHIf7uJ5h2Rmoscu2vwnCuxY9Dxd9FTHxAQdzlf1clVfcSbId71crpZF8OrpdoiYPipv&#10;WTZabrTLfKGBwydMlJFCf4fkY+PY2PJ3V4uMCTR8HTWdTBuIALq+3EVvtLzVxuQbGPvdexPZAfIA&#10;lC/zIty/wnKSLeAwxRXXNBqDAvnBSZZOgaRx9CJ4LsEqyZlR9ICyRYDQJNDmJZGU2jiqIEs7iZmt&#10;nZcnasQ+RN0PpMS8VJk91PhS73lI82T9uS9ITw9z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9&#10;vwq+1gAAAAgBAAAPAAAAAAAAAAEAIAAAACIAAABkcnMvZG93bnJldi54bWxQSwECFAAUAAAACACH&#10;TuJADYsnqu0BAADg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sz w:val="28"/>
          <w:szCs w:val="28"/>
        </w:rPr>
        <w:t>十一、课程体系支撑</w:t>
      </w:r>
      <w:bookmarkStart w:id="6" w:name="OLE_LINK5"/>
      <w:r>
        <w:rPr>
          <w:rFonts w:hint="eastAsia" w:ascii="黑体" w:hAnsi="黑体" w:eastAsia="黑体" w:cs="黑体"/>
          <w:b/>
          <w:sz w:val="28"/>
          <w:szCs w:val="28"/>
        </w:rPr>
        <w:t>毕业要求矩阵图</w:t>
      </w:r>
      <w:bookmarkEnd w:id="6"/>
    </w:p>
    <w:tbl>
      <w:tblPr>
        <w:tblStyle w:val="6"/>
        <w:tblW w:w="878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5F20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1C78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41EF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A70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15A1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8DBF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5661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BB5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7CB9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8502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14:paraId="1D68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9093ED">
            <w:pPr>
              <w:widowControl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A9877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714F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C9E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3756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FA75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5475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DBD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D4C3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C4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26E6E5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指标点课程体系</w:t>
            </w: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615C5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9011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C54F5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3E006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DA5E4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816C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33B5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DF9C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AA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DDBE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通识基础课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C334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F992D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CE661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881F62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E989E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8957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BB304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E770C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5513D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14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DB13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14D1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71D69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45BFF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919BB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83F573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7BBB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CD396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E3C9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52C3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08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F227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31A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21C72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8E22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4AD9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D5CB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B9491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F5520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A54E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8FA1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25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4AA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BE27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715B0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9C4FC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471A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4D742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B9E15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DD09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3E441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9B7C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7B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CCB5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F74E2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5A07F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6F74C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5FEE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C642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6CFED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2F48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B5F24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415DB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52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ABF1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87DE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9018C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FB63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E9A24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6CAF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3730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60CC8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62FF2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073F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50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AB5E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153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4892E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A5BA5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E546E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C3FF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FC79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43D2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E38D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A4E3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CC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6F9D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E9EE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形势与政策（1-8）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E3900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3E5B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F9CFB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BB24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15FC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B2FB4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CD42C0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6E9B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34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D1D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A6E4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2E9D5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CB4A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446F8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40C1C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0611E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9981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C0E9F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4C16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B7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3F0F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681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大学外语A(1-3)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201C2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35235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5E287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6ACF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2C6B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66AD8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C1A80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5F7A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273A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BFE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0C40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大学外语B(1-3)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95FCD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88284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C4CDF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B7586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3411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9BBA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CE6C2E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DC07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0A78E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FB5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019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人工智能基础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827A5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342F4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C9903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A707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6648F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86FFB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5C20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D97DE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0CD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0555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33D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大学体育（1-4）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99B5B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D82A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5C07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3E86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F13B9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A898C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A7A6B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7E746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228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D9A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79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职业生涯与发展规划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87AD8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9BB1B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6F30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C443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1C82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E4A85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6293A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71D39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D7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9F21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6F5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创业基础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7F8C1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AD97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94FA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095FE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8B40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750C2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33B87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8389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29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632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BC859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就业指导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9B6E9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8368AE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22ED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7A6F4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9405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4148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8370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17D70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2D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94DA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566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4DC7F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533FF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59B80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1C3E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A41DE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D3FF4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EBD6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3F0A9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82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70F3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780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824C6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D4CA31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AB76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5C88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0A01A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FD848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4613A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55F6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87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2716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675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劳动教育（理论）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54948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3A3B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205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656C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A8446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DEB11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E2A98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D9382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30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9DA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24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国家安全教育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71EE9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5A00F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DD5F6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B6EDC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256C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7F4B5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CB858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BF074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58A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A7D3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通识选修课（修四模块8学分）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EC3F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公共艺术（必选）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09294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26051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9B90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D53D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9383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C64287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DF724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0730A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C4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F03C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EE2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语言能力拓展（必选）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22B4B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0F1A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BFF6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8E65F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368C7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9498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EE3FB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DCB02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D3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692C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B4F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模块3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5E5B5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34251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0EF9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9CED5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40616C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7357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A5ADC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B72E2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7A7A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097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129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模块4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57E62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832D4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B45CC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BAA45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AA0DA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83502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A88B3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B379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7217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70A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D591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BBCFD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4A85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DF122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5014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28A1C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E268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97CE4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57328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ED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94BD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B62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普通生物学1实验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4BF94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65E59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50AF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86FD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3D4F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ED802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9319A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D11E9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DD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89FB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A77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A6313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961A5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08C1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CDCC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6365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28C9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6D80E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846FE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616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6DA5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8D9B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普通生物学2实验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736CF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FBD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6A19AD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4B4A1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ACBD0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731B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85A9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B782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CD9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C82D1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47F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无机及分析化学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4594F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85C44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14EDB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A1F8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5CA52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F7BAE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08A57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B658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DE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C8E3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27AC9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无机及分析化学实验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0DEF6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6F8A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6030C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2C46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9BDC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9129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B0996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8D6E5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E1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ACE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0ED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CB9546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E43E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8BFFC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BA0A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BE35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C416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5B42F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FA78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F8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4A1A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83B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65336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805976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0AD0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8554B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DF5FF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7887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CBEBA8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5DF8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477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5C2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D6C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24F00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4BC3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E72A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3997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D69A9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6589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58D98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5B7F3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FD9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468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734CE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生物化学1实验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7B0EB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11F43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B451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A343F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9AFD8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7734C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09FB6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E2289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E98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F3E7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72D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8D0F4D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F1129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6979C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F62B0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CBA77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BF133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6CD9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F1FB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D3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A4C7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C4C4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生物化学2实验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AECBE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83DC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D3129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B3F17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649A0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04BA4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E9E91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2D763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970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5EE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学科基础选修课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4D4E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高等数学B （1）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4E5C62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61EED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10CE2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77E64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48C2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8708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BE793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A96146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1D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EBD4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1A46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高等数学B （2）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F0C3B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C8270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DF9A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5CB8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83AAE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87B52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357C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03D8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4B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4A5B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F873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概率论与数理统计B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57C4C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5DE56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A55B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A5FD9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CEA79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D6DBE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0FA58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A820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4D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EC9C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DFB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B5076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5A51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3326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9ECC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AAB9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A5220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62256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9690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F45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16F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专业主干课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13A7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1B6CE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F1ACB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8A4C3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715C7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6006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930A2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F6BB4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4BCC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5DEE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B3F6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224620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细胞生物学实验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10ECA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D5E1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04C08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2737D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C78D8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6C8F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D5DBA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3ED3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D5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441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6972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3AD75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D18BD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201D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8E64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D99C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26B54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5FD6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5EBAE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1B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0561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056E4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遗传学实验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2A748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067C6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9FC4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E57D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46DD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480C9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DD01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61821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52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82A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A932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864B2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FC43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D2B56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CF60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8DE57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D9A8E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DD0E5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04AB7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4C26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9E6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5D62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FD58B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A5C3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3D4C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5A75A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CEB14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0D902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E75C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15856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9BD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2E7B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4AE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3DBF3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98F6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1D49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89C10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08F0C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C9DD5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2D55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8F49B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39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9911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BCD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分子生物学实验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1D4FB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4961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4561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60B50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2F3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DF39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36C8B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CB43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4E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25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D21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8F5C1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35B7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5A6B6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873845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842D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CF6B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37B3F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00307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F33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A46B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BDE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9E5DC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0C5AC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2D1B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C54C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F7D7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15FA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FAEF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BB1A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BF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3FFE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A982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基因工程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5C052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3F4C5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3FB9B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0476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319E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DC52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4DB6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C462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2315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7FA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926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基因工程实验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09329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0142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CAC48B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36D7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5949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4841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DFBAE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11C01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4D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BCA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D77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蛋白质和酶工程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7F493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72F13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C7727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8BE6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48346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56EA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40F91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E2BD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69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528B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AD7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蛋白质和酶工程实验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432CC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D3DC0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EE95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EC1A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616B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07E9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E825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20B3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15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3164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8016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F5260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9B191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A569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6683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0A02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22292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18806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B90AD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44A1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3DA3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C41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1CD0B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3349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F4591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F112E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33813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92A9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F6DE6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B0BF0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07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F53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9FC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CF8E7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9133C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5819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8616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16C1F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F02E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25F7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FAA2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EA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1FFF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5FB6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生物信息学实验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85FEB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B69D4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FE45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8EC0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D3E9C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D78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20F6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1CCC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F34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D8C0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73D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发酵工程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2F4B5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5059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F9C70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33380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B71F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8255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BC9608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044F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C9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980F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487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发酵工程实验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70B8E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6CCC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8BB26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B240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7FC9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9AF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B6545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DC1D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E6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4496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D06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生化分离与分析技术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88A43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87EE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7A7E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3EF7BB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73CD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90A9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637B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36D38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A2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3BBC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F38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生化分离与分析技术实验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9E178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F6040B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55F9B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A1744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BF298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0277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F513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15C39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9D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2E1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农业生物技术方向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175C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3778C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FD13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2DC25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05CB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4686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2B6A8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B88B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FF069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D2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E56C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5DB3B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5DDC5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731B5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FBF5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3EE27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7293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4C95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6850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A77D8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421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D518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FC8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食用菌栽培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D6338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DFADA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B9F5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AF5A1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B95EA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8EF4E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D66D7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2EBD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A7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2B6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7D030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食用菌栽培实验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2E798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FA0E18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38789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C6690F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C028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9FFF1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A7224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E244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FA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D5CE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2D8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生物育种学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96D03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D1B58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BD28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6B412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CB08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74E34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2851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E4820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9B8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532F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62EB2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生物育种学实验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2B8CB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B09D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A3DD6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92F2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71E66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208B5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CFAA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BCDF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AB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E2A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9AE8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植物生产学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85603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147A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95BA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72EC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446F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96174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CF941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D2678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4BB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1DF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6358E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植物生产学实验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68405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D7709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B8A5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EF8F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4497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2A12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F75C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A4D1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05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3E5F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21B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B2463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3A75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3FA35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E7CB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099D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9D8B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92A0F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F2C4E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0A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12EB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BB5E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8DE46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2D1D5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64EF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2BA1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35BEF0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F5AA4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6ED92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9EE6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C5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660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专业任选课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456B7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文献检索与论文写作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F33B1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62E24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E58F5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AC56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C09A5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E9DA1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52D27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8CDC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EA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AB3A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CE4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生物统计学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D1DEF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004A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48373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71FF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D2F5D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3A29C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DA13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E524A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46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340A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0E8E20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普通真菌学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40BFC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6754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32DB4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9AB7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2E7F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FA013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297E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C1189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0AA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5FD4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军事技能训练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27F92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6D2F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0E81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4599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3C32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C842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A76960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C0BB9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</w:tr>
      <w:tr w14:paraId="5C79B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E09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专业见习（教育见习）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11ECF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D7587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C2BD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2BD59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42A62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CEAE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654E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926C6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</w:tr>
      <w:tr w14:paraId="0B95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01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专业实习（教育实习）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2FECA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1AD5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DDA47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E0BA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34485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E848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A5FFB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3D30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</w:tr>
      <w:tr w14:paraId="173B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D16D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专业研习（教育研习）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4298C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00FF7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64E66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2B83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0D4A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6ED8F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0DD63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884396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74DF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5ABF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劳动教育（实践）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5AC69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F6DA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C68B5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F9E4D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53E1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2471E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F232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0BAEB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77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86D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创新与创业实践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8C249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558C3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7D2C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8658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62BA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C606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F4CC0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FA21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C23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EB2B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课外素质拓展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58420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D39E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8405A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EEF9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F70D1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319C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CF64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67D4F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16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B94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第二课堂（含德育）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1E10C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58547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BE0F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7128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89B3C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9B98C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5D14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7D7EF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8A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7ED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专业技能训练与测试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C53FA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5C605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6DEA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60E9C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80C2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9D3EC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710C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FA797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14:paraId="5C44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235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毕业综合训练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13252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A816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9474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5EF8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C7078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9E2C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88B1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178FA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</w:t>
            </w:r>
          </w:p>
        </w:tc>
      </w:tr>
    </w:tbl>
    <w:p w14:paraId="738957B7"/>
    <w:p w14:paraId="12C51E3F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664A589">
      <w:pPr>
        <w:adjustRightInd w:val="0"/>
        <w:snapToGrid w:val="0"/>
        <w:spacing w:before="156" w:beforeLines="50" w:after="156" w:afterLines="50" w:line="360" w:lineRule="auto"/>
        <w:jc w:val="center"/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452120</wp:posOffset>
                </wp:positionV>
                <wp:extent cx="1359535" cy="628015"/>
                <wp:effectExtent l="1905" t="4445" r="10160" b="1524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6280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95pt;margin-top:35.6pt;height:49.45pt;width:107.05pt;z-index:251662336;mso-width-relative:page;mso-height-relative:page;" filled="f" stroked="t" coordsize="21600,21600" o:gfxdata="UEsDBAoAAAAAAIdO4kAAAAAAAAAAAAAAAAAEAAAAZHJzL1BLAwQUAAAACACHTuJAG8KuLdUAAAAI&#10;AQAADwAAAGRycy9kb3ducmV2LnhtbE2PzU7DMBCE70i8g7VIXKrWTpDaEuL0AOTGhQLiuo2XJCJe&#10;p7H7A0/PcoLj7Ixmvyk3Zz+oI02xD2whWxhQxE1wPbcWXl/q+RpUTMgOh8Bk4YsibKrLixILF078&#10;TMdtapWUcCzQQpfSWGgdm448xkUYicX7CJPHJHJqtZvwJOV+0LkxS+2xZ/nQ4Uj3HTWf24O3EOs3&#10;2tffs2Zm3m/aQPn+4ekRrb2+yswdqETn9BeGX3xBh0qYduHALqpB9K0ELayyHJTYebaUaTu5r0wG&#10;uir1/wHVD1BLAwQUAAAACACHTuJAfjjWmusBAADgAwAADgAAAGRycy9lMm9Eb2MueG1srVNLbtsw&#10;EN0X6B0I7mvZTp0mguUs6qabog2Q9ABjkpII8AcObdln6TW66qbHyTU6pFynTTZeRAtqyHl8nPc4&#10;XN7srWE7FVF71/DZZMqZcsJL7bqGf3+4fXfFGSZwEox3quEHhfxm9fbNcgi1mvveG6kiIxKH9RAa&#10;3qcU6qpC0SsLOPFBOUq2PlpINI1dJSMMxG5NNZ9OL6vBRxmiFwqRVtdjkh8Z4zmEvm21UGsvtla5&#10;NLJGZSCRJOx1QL4q1batEulb26JKzDSclKYy0iEUb/JYrZZQdxFCr8WxBDinhGeaLGhHh56o1pCA&#10;baN+QWW1iB59mybC22oUUhwhFbPpM2/uewiqaCGrMZxMx9ejFV93d5Fp2fD3nDmwdOGPP34+/vrN&#10;PmRvhoA1Qe7DXTzOkMIsdN9Gm/8kge2Ln4eTn2qfmKDF2cXienGx4ExQ7nJ+NZ0tMmn1tDtETJ+V&#10;tywHDTfaZb1Qw+4LphH6F5KXjWNDw68X88wJ1HwtXTqFNpAAdF3Zi95oeauNyTswdpuPJrId5AYo&#10;37GE/2D5kDVgP+JKKsOg7hXIT06ydAhkjaMXwXMJVknOjKIHlKOCTKDNOUhSbxyZkK0dzczRxssD&#10;XcQ2RN315MSsVJkzdPHFsmOT5s76d16Ynh7m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bwq4t&#10;1QAAAAgBAAAPAAAAAAAAAAEAIAAAACIAAABkcnMvZG93bnJldi54bWxQSwECFAAUAAAACACHTuJA&#10;fjjWmusBAADg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sz w:val="28"/>
          <w:szCs w:val="28"/>
        </w:rPr>
        <w:t>十二、课程体系支撑毕业要求权重</w:t>
      </w:r>
    </w:p>
    <w:tbl>
      <w:tblPr>
        <w:tblStyle w:val="6"/>
        <w:tblW w:w="824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5D5B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B262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539A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5F01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D2E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5008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2E23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B62E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1A07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8817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14:paraId="194D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CD7531">
            <w:pPr>
              <w:widowControl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E150C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D6081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BDC5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6DD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148EB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73DB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10AAE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9A26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23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D6203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指标点课程体系</w:t>
            </w: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1D68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BA0A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C06B6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EDCA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11A6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E6C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4E3C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EEC4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9E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219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通识基础课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6D07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D6A90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717A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146F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3B4B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0D7DB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1F221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FDA8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89DD8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1B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E3A9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204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A4A8B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50D4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C11C8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88B38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12AFE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3DDA0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D527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6E18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D12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D901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BF4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F0D1E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71CD8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8AE9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089B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F4C4D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81C2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2193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6A041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26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D6FD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3EE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68A04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DC657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19A7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B1DD4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B2705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A726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66984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1DF45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62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AEB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C3F1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1F976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3554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023F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E89C6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A4DF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C8D8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145BA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CE2E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727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E55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B06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6FC53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6F10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5E5E7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A658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954D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76BCE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D317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D3707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65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754D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5E6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D2A39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8FD08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6966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5894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2FEA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17913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C8C3A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57327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79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298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BB2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形势与政策（1-8）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37A8E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B87B4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236E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60248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8B6F5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9E6B5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C144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E1BF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81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CCF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496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8D3EC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77E1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757C4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AF2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143E8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4CB90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340E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B2F11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7604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00B9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DFA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大学外语A(1-3)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5E138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3B58E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B1110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6C10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A81A9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4AF7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BD5A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71E3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3368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9E09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A91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大学外语B(1-3)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ECAB5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8566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4084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7A3C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E937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DD29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03DD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6CDC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69B0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F691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B9F1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人工智能基础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4D63D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F17ED0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C9E0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0C28B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29E1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F50EB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5BD0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F1EF7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B31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451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E2C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大学体育（1-4）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0F5CD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4E4C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C4BB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0DBC6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FDD9E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B939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90959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BBD7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FB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AEC7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53F1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职业生涯与发展规划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F7739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99F3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9D07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DB72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1F8BC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5935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095A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17D7C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99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334B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E85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创业基础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FEBD2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66E1B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5BDE9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5C52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B583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890C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8EAE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92EA5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344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9891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A97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就业指导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4706E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83F04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0.02E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40A63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268FA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B955D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BC4D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4E8D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1839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FBB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619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DB6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B7364A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42938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68E1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C7DA0B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F3C7D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2C75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6A753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5A24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DD7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1A3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6788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6D3C6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2AEB4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7FA95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5C4E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E8DC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C2052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B68E83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8E93B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8C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AE8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DC29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劳动教育（理论）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C6CF6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8104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5542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682DB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4C92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35382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7AE3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8397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78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B63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FE2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国家安全教育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9D58B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0F05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22C65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846A1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99CC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A7287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64BB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3A398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FD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4E5F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通识选修课（修四模块8学分）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34AE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公共艺术（必选）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FA07B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9148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C6F56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8672E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E7361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6D1F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A239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6FBB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DC4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87D4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5B3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语言能力拓展（必选）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865F0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386B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F41D5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80032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7BF5F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1939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01B4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75DD5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F99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E813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474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模块3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0AAD1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0ED7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6579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581F1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442B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D4E12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8EA52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EDB2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3720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02CD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088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模块4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DD85D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9392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D690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39246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C6AB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B360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92E47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69B81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1401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9725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C06FE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5542A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4C60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85677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6EE16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356E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B0A9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3DF8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D6AF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F57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0B30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3EC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普通生物学1实验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5ACE6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32127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162F6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C9FC2D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F5B2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1175C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4D57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E954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DE1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A2B9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B91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0E63D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62004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0E7F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1B86D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12792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8B23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E702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139A2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46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F9A8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0C32E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普通生物学2实验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1FA04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3809E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8A9B94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EA0EE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A01E3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1C91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E5B7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F254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C9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2D96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3B5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无机及分析化学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FECE91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47AE2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BB884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2559E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5F69F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65972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B4646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304D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D7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8F8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E066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无机及分析化学实验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EA61F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CAD8B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5CA4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1A8A1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C71A8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CE6C2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86537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1F248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F5A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FEE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163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8C9AB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C1FD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27024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652C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C92CC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290B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64082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58F3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9AB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957F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604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D927F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30697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BC5E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BF61F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C727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957C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6B16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A921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885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8675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942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C92D41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600C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431B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A4625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FBE43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CD856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09C2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11029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BA7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829F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22B15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生物化学1实验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B082A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BE62D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4D84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23B12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47E8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958C0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AAFBD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38DC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865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4C2F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A7C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5D51F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3A306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5ECB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C4C87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54C4C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1B733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643F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F860B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6C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4A6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1A45D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生物化学2实验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246DB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2BF7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9A292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4AED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38C4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16A7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ED9F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1640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B37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A696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学科基础选修课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427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高等数学B （1）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A83B2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0231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2C7BF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D8226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BAEA8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91C7D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9C188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741A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5B3B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61B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BBA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高等数学B （2）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850CE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BFD4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9672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CAAB57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A236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D051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5BE6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F086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3E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FB2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0CC3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概率论与数理统计B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9062E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B082A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B2CB9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11CE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CCAEC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B5559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0455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ACFCC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89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AD30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18D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6FCE5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7A358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D086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874848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674D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20AC1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8624CB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FBC8A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56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7D8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专业主干课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3AB6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11AD7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2FA6B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3983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C87D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0D432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A27FB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35F7E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7199B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42AD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55A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0684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细胞生物学实验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96983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353F89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A915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F7009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2054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A7F3E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2FC69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36524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A0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1588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87B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DDF84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3189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FBF7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ED1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5EF09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FE28C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2AC4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D8AFA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6B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DA0D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6438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遗传学实验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EA73C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506FF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AF16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E2D4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D5A7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43994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92869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297E4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A2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0D0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876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3074C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47E0D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CEBD1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F450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9E280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F95A2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BDF6A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DEB70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275B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1209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AE1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1CA3B3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191E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6FA3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B3A21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4AD2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1FBF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E19F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82F8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64F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CB00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271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66FC7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F8158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6D6E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77881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59FFF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CB89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1E23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BC39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205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6BFB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F11E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分子生物学实验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00FD2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4C308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3F2BF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CEC6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43AE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82A4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93FC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57A5C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591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8ED4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DF2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903A4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989EE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5782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90F5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89F0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B6FA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DA6B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CC46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BA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401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5B2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7C2A2D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A182D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D2DD6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AF6FF7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B7BBD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E4DE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DCABD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08F27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4A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E6DD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CCB6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基因工程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11E89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1CB38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6347C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8E52F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A836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96256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0FF85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77C50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74FC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31B1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519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基因工程实验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B5CFD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A7D53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AB737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31376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BD46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523AB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C3DF8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25BD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A0F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FB8B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C9D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蛋白质和酶工程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8B96FFA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A182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84FDC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1EF7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1877F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090B6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9C2F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E30E8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38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A3A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D7C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蛋白质和酶工程实验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08620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EF0F9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9394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9C4F49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0AB7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FB5BC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4ED6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90ED8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61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C913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0C9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5876E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5D74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77C79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53E0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C0A7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1923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2470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A983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3731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32EEA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B2B3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细胞工程实验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9239D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E20B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20BB6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CC91E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C315CB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600C6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ABB9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2505A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2E2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9AA6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658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380B08C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02EE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07BB9B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55557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78E9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B097C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5344F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428EF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235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FC87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E5E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生物信息学实验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38C37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C4721B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D1992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C5D25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01CD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1BD57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D4B8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6904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1C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0D89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C3BE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发酵工程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CF0038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20B7DB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2758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B652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3E64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FA5CC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73AC39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D2F86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D3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309C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42A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发酵工程实验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8E6D9E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EA94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AC51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7A89E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B808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A1E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A6F0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0E39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65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A18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B585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生化分离与分析技术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028F4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170D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A1A1C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6A1F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2BF25F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BAB4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AAD1A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E659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08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A6B75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1C6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生化分离与分析技术实验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506FE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35A28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476A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A3B76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7333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63272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6A483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1C004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54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D5E7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农业生物技术方向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2981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93ADA9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73C6D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2437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0B0AB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9767B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477EA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5D5F0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18FCB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0F8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84D5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74FF3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5EDC2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55C0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CDEA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16C86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D3B96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B9ACE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A9CD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244E8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BC1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61A8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D0A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食用菌栽培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AE293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A41E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6B289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FB7A8D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D057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6BFC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CFC6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7B4C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94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B0EA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40B49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食用菌栽培实验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9DDFC2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8F95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1B74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340C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DA841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E514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77B89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E76D2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883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302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5CE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生物育种学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6AECC6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10BAF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5EA46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807B0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4164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6F65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9FFAA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3BB0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24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1CC6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7B029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生物育种学实验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651538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14E19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D22CB5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AA68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B85182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820529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C24B9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152A7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2D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CBA1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1F14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植物生产学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C75C8A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14C60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A0AA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4860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2DA67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18E26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7F7B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359E7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D5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9A2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4D9D6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植物生产学实验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C2D68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D109B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D9FBF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BE3772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EF4C6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A9E75E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D196B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D776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1B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B9B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C76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802644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3E879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0670D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DCE6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9FB4C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EE0B0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25A087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19C9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10A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8A57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6267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植物生理学实验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437C6E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91498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98020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7E21E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154E8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CA91D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F31DA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DB2D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0F0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10FF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专业任选课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05E7C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文献检索与论文写作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D2DC2A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64711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99D8A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874FF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5EDCD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15665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F79B4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D92AD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46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5AAE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B5D3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生物统计学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138F9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9EC1C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787B0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93877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5BC27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C5BAE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E811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4ABBB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1FB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2BC3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75121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普通真菌学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A0C53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133BF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9849D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041C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C0CEF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FD5B1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C0D8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8EB4C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F1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F9CC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军事技能训练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1B1A6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DF455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C142A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A58B7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FC115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719F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1F689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4EB18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14:paraId="0D03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CA7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专业见习（教育见习）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564385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515E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73EA2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DF365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51696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7D50E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98365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54B4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14:paraId="443C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3F6B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专业实习（教育实习）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6D3F84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7DAC3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1C37E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184F6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89D91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905D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5721D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5B17B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14:paraId="3813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C614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专业研习（教育研习）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987EE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C0994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81FE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0A333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4C9C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0B5D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28A70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1314E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0E3F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EE9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劳动教育（实践）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9FC4C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3654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1D8B2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00C7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5AA9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55F2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72317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052EB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BE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6D89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创新与创业实践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C5B2F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BA268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7573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8A01A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2809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4EB0E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4381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A71B0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D7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103B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课外素质拓展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C280F9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02D2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E3568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C4B92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C877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3E02A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10E62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623D0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69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ABB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第二课堂（含德育）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626D6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4226C8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2308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35DA6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75FA0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EF1A6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80E53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1AAE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B6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736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专业技能训练与测试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BC6B5B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1B64B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21588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1EC46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CD0F9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082D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52C14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1FE5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6643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01B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毕业综合训练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77DE22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9A0E9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4898B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B6280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90159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626EB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529E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57E3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14:paraId="5423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E2E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毕业要求指标点支撑强度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901811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881D23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80650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CEA5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04AE7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D31D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74CB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D7E5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45C55F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3723F"/>
    <w:multiLevelType w:val="singleLevel"/>
    <w:tmpl w:val="E863723F"/>
    <w:lvl w:ilvl="0" w:tentative="0">
      <w:start w:val="10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4D"/>
    <w:rsid w:val="00016833"/>
    <w:rsid w:val="000462AD"/>
    <w:rsid w:val="00066C2A"/>
    <w:rsid w:val="000C540E"/>
    <w:rsid w:val="000F6727"/>
    <w:rsid w:val="0015157E"/>
    <w:rsid w:val="001D1683"/>
    <w:rsid w:val="001E7CC0"/>
    <w:rsid w:val="00211C03"/>
    <w:rsid w:val="00214AEF"/>
    <w:rsid w:val="00243E9C"/>
    <w:rsid w:val="00263B17"/>
    <w:rsid w:val="002768DD"/>
    <w:rsid w:val="00284B62"/>
    <w:rsid w:val="002F7EDC"/>
    <w:rsid w:val="00331152"/>
    <w:rsid w:val="00376A37"/>
    <w:rsid w:val="00391A2B"/>
    <w:rsid w:val="003C7EAA"/>
    <w:rsid w:val="003D1720"/>
    <w:rsid w:val="003D70AB"/>
    <w:rsid w:val="003E400B"/>
    <w:rsid w:val="003F2170"/>
    <w:rsid w:val="00456000"/>
    <w:rsid w:val="004706E6"/>
    <w:rsid w:val="00485CEA"/>
    <w:rsid w:val="004E581B"/>
    <w:rsid w:val="005004F9"/>
    <w:rsid w:val="00516669"/>
    <w:rsid w:val="005222C0"/>
    <w:rsid w:val="00533D27"/>
    <w:rsid w:val="005451CD"/>
    <w:rsid w:val="00551FAD"/>
    <w:rsid w:val="0056353C"/>
    <w:rsid w:val="005812A4"/>
    <w:rsid w:val="005A0EBF"/>
    <w:rsid w:val="005E0971"/>
    <w:rsid w:val="005F5700"/>
    <w:rsid w:val="005F6148"/>
    <w:rsid w:val="00612C4D"/>
    <w:rsid w:val="006302AD"/>
    <w:rsid w:val="006346E9"/>
    <w:rsid w:val="006351A7"/>
    <w:rsid w:val="0067367C"/>
    <w:rsid w:val="00687547"/>
    <w:rsid w:val="0069426A"/>
    <w:rsid w:val="00695524"/>
    <w:rsid w:val="006A4357"/>
    <w:rsid w:val="00701DE1"/>
    <w:rsid w:val="00703DCD"/>
    <w:rsid w:val="00713927"/>
    <w:rsid w:val="00773C11"/>
    <w:rsid w:val="00797616"/>
    <w:rsid w:val="007C72EC"/>
    <w:rsid w:val="007D2708"/>
    <w:rsid w:val="0088285D"/>
    <w:rsid w:val="00883934"/>
    <w:rsid w:val="00897577"/>
    <w:rsid w:val="008A7979"/>
    <w:rsid w:val="008C4735"/>
    <w:rsid w:val="008C4D21"/>
    <w:rsid w:val="008E120A"/>
    <w:rsid w:val="008E62C7"/>
    <w:rsid w:val="00904A91"/>
    <w:rsid w:val="00941178"/>
    <w:rsid w:val="00963C8C"/>
    <w:rsid w:val="00967F27"/>
    <w:rsid w:val="00981302"/>
    <w:rsid w:val="00982418"/>
    <w:rsid w:val="009A2787"/>
    <w:rsid w:val="009E2424"/>
    <w:rsid w:val="009E418C"/>
    <w:rsid w:val="00A06AB1"/>
    <w:rsid w:val="00A477C4"/>
    <w:rsid w:val="00A65A04"/>
    <w:rsid w:val="00A74595"/>
    <w:rsid w:val="00A90352"/>
    <w:rsid w:val="00AB6392"/>
    <w:rsid w:val="00AC27DF"/>
    <w:rsid w:val="00AF4E32"/>
    <w:rsid w:val="00AF7FA7"/>
    <w:rsid w:val="00AF7FBB"/>
    <w:rsid w:val="00B14107"/>
    <w:rsid w:val="00B20ED8"/>
    <w:rsid w:val="00B3129C"/>
    <w:rsid w:val="00B80C56"/>
    <w:rsid w:val="00B93219"/>
    <w:rsid w:val="00B9788D"/>
    <w:rsid w:val="00BE35C8"/>
    <w:rsid w:val="00BE68C8"/>
    <w:rsid w:val="00C21DB0"/>
    <w:rsid w:val="00C4191D"/>
    <w:rsid w:val="00C75019"/>
    <w:rsid w:val="00C8537F"/>
    <w:rsid w:val="00C92F56"/>
    <w:rsid w:val="00CB5B7B"/>
    <w:rsid w:val="00CD5A51"/>
    <w:rsid w:val="00CE465C"/>
    <w:rsid w:val="00D30D7D"/>
    <w:rsid w:val="00D52EF5"/>
    <w:rsid w:val="00D566AC"/>
    <w:rsid w:val="00D610EE"/>
    <w:rsid w:val="00D908C4"/>
    <w:rsid w:val="00DC2A45"/>
    <w:rsid w:val="00E00414"/>
    <w:rsid w:val="00E13B4D"/>
    <w:rsid w:val="00E2181B"/>
    <w:rsid w:val="00E31E92"/>
    <w:rsid w:val="00E5761D"/>
    <w:rsid w:val="00E70410"/>
    <w:rsid w:val="00E71F99"/>
    <w:rsid w:val="00E8515E"/>
    <w:rsid w:val="00EB4A9D"/>
    <w:rsid w:val="00EF03AF"/>
    <w:rsid w:val="00EF03CE"/>
    <w:rsid w:val="00F131FE"/>
    <w:rsid w:val="00F230E8"/>
    <w:rsid w:val="00F24177"/>
    <w:rsid w:val="00F2559F"/>
    <w:rsid w:val="00F267B1"/>
    <w:rsid w:val="00F40BEE"/>
    <w:rsid w:val="00F4733C"/>
    <w:rsid w:val="00F628F3"/>
    <w:rsid w:val="00F83E96"/>
    <w:rsid w:val="00F93403"/>
    <w:rsid w:val="00FD2896"/>
    <w:rsid w:val="00FD4E62"/>
    <w:rsid w:val="00FD6FCC"/>
    <w:rsid w:val="00FF178E"/>
    <w:rsid w:val="047F2D99"/>
    <w:rsid w:val="07363D7B"/>
    <w:rsid w:val="08BC5737"/>
    <w:rsid w:val="0AFB20FF"/>
    <w:rsid w:val="0D3D5ECC"/>
    <w:rsid w:val="0DF44F8E"/>
    <w:rsid w:val="0E4449F4"/>
    <w:rsid w:val="12F901BB"/>
    <w:rsid w:val="16672D73"/>
    <w:rsid w:val="18304524"/>
    <w:rsid w:val="1BD51279"/>
    <w:rsid w:val="1C5C280C"/>
    <w:rsid w:val="280A391D"/>
    <w:rsid w:val="2BB807BB"/>
    <w:rsid w:val="396C3638"/>
    <w:rsid w:val="3ED37CA4"/>
    <w:rsid w:val="3EE42B9D"/>
    <w:rsid w:val="43D40D8D"/>
    <w:rsid w:val="44F41E19"/>
    <w:rsid w:val="482A1254"/>
    <w:rsid w:val="4C575177"/>
    <w:rsid w:val="4E553376"/>
    <w:rsid w:val="53C60D9F"/>
    <w:rsid w:val="57500356"/>
    <w:rsid w:val="5B8F29FD"/>
    <w:rsid w:val="62FD472A"/>
    <w:rsid w:val="65055B18"/>
    <w:rsid w:val="652620A3"/>
    <w:rsid w:val="676A4B31"/>
    <w:rsid w:val="67894E5F"/>
    <w:rsid w:val="68363C50"/>
    <w:rsid w:val="6C662BE4"/>
    <w:rsid w:val="6DD8590E"/>
    <w:rsid w:val="6DD97449"/>
    <w:rsid w:val="72275320"/>
    <w:rsid w:val="724B3B53"/>
    <w:rsid w:val="73EB2FA9"/>
    <w:rsid w:val="7B826CE7"/>
    <w:rsid w:val="7F113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/>
    </w:rPr>
  </w:style>
  <w:style w:type="paragraph" w:styleId="2">
    <w:name w:val="heading 2"/>
    <w:basedOn w:val="1"/>
    <w:next w:val="1"/>
    <w:link w:val="38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semiHidden/>
    <w:unhideWhenUsed/>
    <w:uiPriority w:val="99"/>
    <w:rPr>
      <w:color w:val="800080"/>
      <w:u w:val="single"/>
    </w:rPr>
  </w:style>
  <w:style w:type="character" w:styleId="9">
    <w:name w:val="Hyperlink"/>
    <w:semiHidden/>
    <w:unhideWhenUsed/>
    <w:uiPriority w:val="99"/>
    <w:rPr>
      <w:color w:val="0000FF"/>
      <w:u w:val="single"/>
    </w:rPr>
  </w:style>
  <w:style w:type="character" w:customStyle="1" w:styleId="10">
    <w:name w:val="标题 1 字符"/>
    <w:link w:val="3"/>
    <w:uiPriority w:val="0"/>
    <w:rPr>
      <w:rFonts w:ascii="宋体" w:hAnsi="宋体" w:cs="宋体"/>
      <w:b/>
      <w:bCs/>
      <w:kern w:val="36"/>
      <w:sz w:val="48"/>
      <w:szCs w:val="48"/>
      <w:lang/>
    </w:rPr>
  </w:style>
  <w:style w:type="character" w:customStyle="1" w:styleId="11">
    <w:name w:val="页脚 字符"/>
    <w:link w:val="4"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</w:style>
  <w:style w:type="character" w:customStyle="1" w:styleId="14">
    <w:name w:val="font11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5">
    <w:name w:val="font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style01"/>
    <w:uiPriority w:val="0"/>
    <w:rPr>
      <w:rFonts w:hint="eastAsia" w:ascii="仿宋_GB2312" w:eastAsia="仿宋_GB2312"/>
      <w:color w:val="000000"/>
      <w:sz w:val="18"/>
      <w:szCs w:val="18"/>
    </w:rPr>
  </w:style>
  <w:style w:type="character" w:customStyle="1" w:styleId="17">
    <w:name w:val="fontstyle21"/>
    <w:uiPriority w:val="0"/>
    <w:rPr>
      <w:rFonts w:hint="eastAsia" w:ascii="宋体" w:hAnsi="宋体" w:eastAsia="宋体"/>
      <w:color w:val="000000"/>
      <w:sz w:val="18"/>
      <w:szCs w:val="18"/>
    </w:rPr>
  </w:style>
  <w:style w:type="paragraph" w:customStyle="1" w:styleId="18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font31"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0">
    <w:name w:val="font0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font4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0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8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51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9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212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28">
    <w:name w:val="font191"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9">
    <w:name w:val="font20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131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31">
    <w:name w:val="font15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2">
    <w:name w:val="font221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3">
    <w:name w:val="font171"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4">
    <w:name w:val="font122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35">
    <w:name w:val="font6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11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12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8">
    <w:name w:val="标题 2 字符"/>
    <w:link w:val="2"/>
    <w:uiPriority w:val="9"/>
    <w:rPr>
      <w:rFonts w:ascii="Arial" w:hAnsi="Arial" w:eastAsia="黑体"/>
      <w:b/>
      <w:kern w:val="2"/>
      <w:sz w:val="32"/>
      <w:szCs w:val="22"/>
    </w:rPr>
  </w:style>
  <w:style w:type="paragraph" w:customStyle="1" w:styleId="39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4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18"/>
      <w:szCs w:val="18"/>
    </w:rPr>
  </w:style>
  <w:style w:type="paragraph" w:customStyle="1" w:styleId="45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4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8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60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6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64">
    <w:name w:val="xl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6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7">
    <w:name w:val="xl86"/>
    <w:basedOn w:val="1"/>
    <w:uiPriority w:val="0"/>
    <w:pPr>
      <w:widowControl/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87"/>
    <w:basedOn w:val="1"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0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2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3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4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6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8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9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80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82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83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84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85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86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87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88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89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90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91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92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93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94">
    <w:name w:val="xl1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11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01">
    <w:name w:val="xl1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02">
    <w:name w:val="xl1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122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04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2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06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07">
    <w:name w:val="xl12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2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3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13">
    <w:name w:val="xl63"/>
    <w:basedOn w:val="1"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kern w:val="0"/>
      <w:sz w:val="18"/>
      <w:szCs w:val="18"/>
    </w:rPr>
  </w:style>
  <w:style w:type="paragraph" w:customStyle="1" w:styleId="114">
    <w:name w:val="xl64"/>
    <w:basedOn w:val="1"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22</Pages>
  <Words>3510</Words>
  <Characters>3579</Characters>
  <Lines>124</Lines>
  <Paragraphs>35</Paragraphs>
  <TotalTime>1</TotalTime>
  <ScaleCrop>false</ScaleCrop>
  <LinksUpToDate>false</LinksUpToDate>
  <CharactersWithSpaces>3582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2024-11-15T07:49:00Z</dcterms:created>
  <dc:creator>AutoBVT</dc:creator>
  <cp:lastModifiedBy>杨嫚</cp:lastModifiedBy>
  <cp:lastPrinted>2024-11-05T06:54:00Z</cp:lastPrinted>
  <dcterms:modified xsi:type="dcterms:W3CDTF">2025-12-16T08:19:40Z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5C3081E5BB5E42FAB002192B7631D2EF_13</vt:lpwstr>
  </property>
</Properties>
</file>